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5A44" w14:textId="77777777" w:rsidR="00F51539" w:rsidRPr="00024EA7" w:rsidRDefault="00F51539" w:rsidP="00F51539">
      <w:pPr>
        <w:spacing w:after="120" w:line="320" w:lineRule="exact"/>
        <w:jc w:val="center"/>
        <w:rPr>
          <w:rFonts w:eastAsia="Arial Unicode MS"/>
          <w:b/>
          <w:bCs/>
          <w:szCs w:val="22"/>
          <w:lang w:val="ro-RO"/>
        </w:rPr>
      </w:pPr>
      <w:r w:rsidRPr="00024EA7">
        <w:rPr>
          <w:rFonts w:eastAsia="Arial Unicode MS"/>
          <w:b/>
          <w:bCs/>
          <w:szCs w:val="22"/>
          <w:lang w:val="ro-RO"/>
        </w:rPr>
        <w:t>CONTRACT DE FURNIZARE</w:t>
      </w:r>
    </w:p>
    <w:p w14:paraId="11A6D772" w14:textId="77777777" w:rsidR="00F51539" w:rsidRPr="00024EA7" w:rsidRDefault="00F51539" w:rsidP="00F51539">
      <w:pPr>
        <w:spacing w:after="120" w:line="320" w:lineRule="exact"/>
        <w:jc w:val="center"/>
        <w:rPr>
          <w:rFonts w:eastAsia="Arial Unicode MS"/>
          <w:b/>
          <w:bCs/>
          <w:szCs w:val="22"/>
          <w:lang w:val="ro-RO"/>
        </w:rPr>
      </w:pPr>
    </w:p>
    <w:p w14:paraId="48A3F220" w14:textId="198D9CE8" w:rsidR="00F51539" w:rsidRPr="00024EA7" w:rsidRDefault="00F51539" w:rsidP="00F51539">
      <w:pPr>
        <w:spacing w:after="120" w:line="320" w:lineRule="exact"/>
        <w:jc w:val="center"/>
        <w:rPr>
          <w:szCs w:val="22"/>
          <w:lang w:val="ro-RO"/>
        </w:rPr>
      </w:pPr>
      <w:r w:rsidRPr="00024EA7">
        <w:rPr>
          <w:rFonts w:eastAsia="Arial Unicode MS"/>
          <w:b/>
          <w:bCs/>
          <w:szCs w:val="22"/>
          <w:lang w:val="ro-RO"/>
        </w:rPr>
        <w:t>Nr.</w:t>
      </w:r>
      <w:r w:rsidR="004B3AE6">
        <w:rPr>
          <w:rFonts w:eastAsia="Arial Unicode MS"/>
          <w:b/>
          <w:bCs/>
          <w:szCs w:val="22"/>
          <w:lang w:val="ro-RO"/>
        </w:rPr>
        <w:t xml:space="preserve"> </w:t>
      </w:r>
      <w:r w:rsidR="0058622E" w:rsidRPr="00731C83">
        <w:rPr>
          <w:rFonts w:eastAsia="Arial Unicode MS"/>
          <w:b/>
          <w:bCs/>
          <w:color w:val="FF0000"/>
          <w:szCs w:val="22"/>
          <w:lang w:val="ro-RO"/>
        </w:rPr>
        <w:t>..........</w:t>
      </w:r>
      <w:r w:rsidRPr="00731C83">
        <w:rPr>
          <w:rFonts w:eastAsia="Arial Unicode MS"/>
          <w:b/>
          <w:bCs/>
          <w:color w:val="FF0000"/>
          <w:szCs w:val="22"/>
          <w:lang w:val="ro-RO"/>
        </w:rPr>
        <w:t xml:space="preserve"> </w:t>
      </w:r>
      <w:r w:rsidRPr="00024EA7">
        <w:rPr>
          <w:rFonts w:eastAsia="Arial Unicode MS"/>
          <w:b/>
          <w:bCs/>
          <w:szCs w:val="22"/>
          <w:lang w:val="ro-RO"/>
        </w:rPr>
        <w:t xml:space="preserve"> încheiat astăzi </w:t>
      </w:r>
      <w:r>
        <w:rPr>
          <w:rFonts w:eastAsia="Arial Unicode MS"/>
          <w:b/>
          <w:bCs/>
          <w:szCs w:val="22"/>
          <w:lang w:val="ro-RO"/>
        </w:rPr>
        <w:t xml:space="preserve"> </w:t>
      </w:r>
      <w:r w:rsidR="00A9641D" w:rsidRPr="00731C83">
        <w:rPr>
          <w:rFonts w:eastAsia="Arial Unicode MS"/>
          <w:b/>
          <w:bCs/>
          <w:color w:val="FF0000"/>
          <w:szCs w:val="22"/>
          <w:lang w:val="ro-RO"/>
        </w:rPr>
        <w:t>.........</w:t>
      </w:r>
      <w:r w:rsidR="00731C83" w:rsidRPr="00731C83">
        <w:rPr>
          <w:rFonts w:eastAsia="Arial Unicode MS"/>
          <w:b/>
          <w:bCs/>
          <w:color w:val="FF0000"/>
          <w:szCs w:val="22"/>
          <w:lang w:val="ro-RO"/>
        </w:rPr>
        <w:t>......</w:t>
      </w:r>
      <w:r w:rsidR="00A9641D" w:rsidRPr="00731C83">
        <w:rPr>
          <w:rFonts w:eastAsia="Arial Unicode MS"/>
          <w:b/>
          <w:bCs/>
          <w:color w:val="FF0000"/>
          <w:szCs w:val="22"/>
          <w:lang w:val="ro-RO"/>
        </w:rPr>
        <w:t>...</w:t>
      </w:r>
    </w:p>
    <w:p w14:paraId="548C9AED" w14:textId="77777777" w:rsidR="00F51539" w:rsidRPr="00024EA7" w:rsidRDefault="00F51539" w:rsidP="00F51539">
      <w:pPr>
        <w:pStyle w:val="Cuprins1"/>
        <w:tabs>
          <w:tab w:val="clear" w:pos="540"/>
          <w:tab w:val="left" w:pos="748"/>
        </w:tabs>
        <w:spacing w:before="0" w:line="320" w:lineRule="exact"/>
        <w:jc w:val="both"/>
        <w:rPr>
          <w:bCs/>
          <w:caps w:val="0"/>
          <w:szCs w:val="22"/>
          <w:lang w:val="ro-RO"/>
        </w:rPr>
      </w:pPr>
    </w:p>
    <w:p w14:paraId="3120661E" w14:textId="5E90A1C7" w:rsidR="00F51539" w:rsidRPr="00024EA7" w:rsidRDefault="00F51539" w:rsidP="00F51539">
      <w:pPr>
        <w:pStyle w:val="Cuprins1"/>
        <w:tabs>
          <w:tab w:val="clear" w:pos="540"/>
          <w:tab w:val="left" w:pos="748"/>
        </w:tabs>
        <w:spacing w:before="0" w:line="320" w:lineRule="exact"/>
        <w:jc w:val="both"/>
        <w:rPr>
          <w:szCs w:val="22"/>
          <w:lang w:val="ro-RO"/>
        </w:rPr>
      </w:pPr>
      <w:r w:rsidRPr="00024EA7">
        <w:rPr>
          <w:bCs/>
          <w:caps w:val="0"/>
          <w:szCs w:val="22"/>
          <w:lang w:val="ro-RO"/>
        </w:rPr>
        <w:t>Prezentul contract de furnizare</w:t>
      </w:r>
      <w:r w:rsidRPr="00024EA7">
        <w:rPr>
          <w:caps w:val="0"/>
          <w:szCs w:val="22"/>
          <w:lang w:val="ro-RO"/>
        </w:rPr>
        <w:t xml:space="preserve"> </w:t>
      </w:r>
      <w:r w:rsidRPr="00024EA7">
        <w:rPr>
          <w:szCs w:val="22"/>
          <w:lang w:val="ro-RO"/>
        </w:rPr>
        <w:t>(“</w:t>
      </w:r>
      <w:r w:rsidRPr="00024EA7">
        <w:rPr>
          <w:b/>
          <w:caps w:val="0"/>
          <w:szCs w:val="22"/>
          <w:lang w:val="ro-RO"/>
        </w:rPr>
        <w:t>Contractul</w:t>
      </w:r>
      <w:r w:rsidRPr="00024EA7">
        <w:rPr>
          <w:szCs w:val="22"/>
          <w:lang w:val="ro-RO"/>
        </w:rPr>
        <w:t xml:space="preserve">”) </w:t>
      </w:r>
      <w:r w:rsidRPr="00024EA7">
        <w:rPr>
          <w:caps w:val="0"/>
          <w:szCs w:val="22"/>
          <w:lang w:val="ro-RO"/>
        </w:rPr>
        <w:t>a fost încheiat azi</w:t>
      </w:r>
      <w:r>
        <w:rPr>
          <w:caps w:val="0"/>
          <w:szCs w:val="22"/>
          <w:lang w:val="ro-RO"/>
        </w:rPr>
        <w:t xml:space="preserve"> </w:t>
      </w:r>
      <w:r w:rsidR="00684CD3" w:rsidRPr="00731C83">
        <w:rPr>
          <w:rFonts w:eastAsia="Arial Unicode MS"/>
          <w:b/>
          <w:bCs/>
          <w:color w:val="FF0000"/>
          <w:szCs w:val="22"/>
          <w:lang w:val="ro-RO"/>
        </w:rPr>
        <w:t>.....................</w:t>
      </w:r>
      <w:r w:rsidR="00DB177F">
        <w:rPr>
          <w:rFonts w:eastAsia="Arial Unicode MS"/>
          <w:b/>
          <w:bCs/>
          <w:szCs w:val="22"/>
          <w:lang w:val="ro-RO"/>
        </w:rPr>
        <w:t xml:space="preserve"> </w:t>
      </w:r>
      <w:r w:rsidRPr="00024EA7">
        <w:rPr>
          <w:bCs/>
          <w:caps w:val="0"/>
          <w:szCs w:val="22"/>
          <w:lang w:val="ro-RO"/>
        </w:rPr>
        <w:t xml:space="preserve">de către </w:t>
      </w:r>
      <w:proofErr w:type="spellStart"/>
      <w:r w:rsidRPr="00024EA7">
        <w:rPr>
          <w:bCs/>
          <w:caps w:val="0"/>
          <w:szCs w:val="22"/>
          <w:lang w:val="ro-RO"/>
        </w:rPr>
        <w:t>şi</w:t>
      </w:r>
      <w:proofErr w:type="spellEnd"/>
      <w:r w:rsidRPr="00024EA7">
        <w:rPr>
          <w:bCs/>
          <w:caps w:val="0"/>
          <w:szCs w:val="22"/>
          <w:lang w:val="ro-RO"/>
        </w:rPr>
        <w:t xml:space="preserve"> între:</w:t>
      </w:r>
    </w:p>
    <w:p w14:paraId="42FA5594" w14:textId="0C8E0A2D" w:rsidR="00F51539" w:rsidRPr="00024EA7" w:rsidRDefault="00F51539" w:rsidP="00F51539">
      <w:pPr>
        <w:widowControl w:val="0"/>
        <w:tabs>
          <w:tab w:val="left" w:pos="720"/>
        </w:tabs>
        <w:spacing w:after="120" w:line="320" w:lineRule="exact"/>
        <w:ind w:left="720" w:hanging="720"/>
        <w:jc w:val="both"/>
        <w:rPr>
          <w:szCs w:val="22"/>
          <w:lang w:val="ro-RO"/>
        </w:rPr>
      </w:pPr>
      <w:r w:rsidRPr="00024EA7">
        <w:rPr>
          <w:b/>
          <w:bCs/>
          <w:szCs w:val="22"/>
          <w:lang w:val="ro-RO"/>
        </w:rPr>
        <w:t>(1)</w:t>
      </w:r>
      <w:r w:rsidRPr="00024EA7">
        <w:rPr>
          <w:b/>
          <w:bCs/>
          <w:szCs w:val="22"/>
          <w:lang w:val="ro-RO"/>
        </w:rPr>
        <w:tab/>
      </w:r>
      <w:r w:rsidR="004B3AE6">
        <w:rPr>
          <w:b/>
          <w:szCs w:val="22"/>
          <w:lang w:val="ro-RO"/>
        </w:rPr>
        <w:t>ALLOY Distribution SRL</w:t>
      </w:r>
      <w:r w:rsidRPr="00024EA7">
        <w:rPr>
          <w:szCs w:val="22"/>
          <w:lang w:val="ro-RO"/>
        </w:rPr>
        <w:t xml:space="preserve"> persoană juridică </w:t>
      </w:r>
      <w:proofErr w:type="spellStart"/>
      <w:r w:rsidRPr="00024EA7">
        <w:rPr>
          <w:szCs w:val="22"/>
          <w:lang w:val="ro-RO"/>
        </w:rPr>
        <w:t>înfiinţată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funcţionând</w:t>
      </w:r>
      <w:proofErr w:type="spellEnd"/>
      <w:r w:rsidRPr="00024EA7">
        <w:rPr>
          <w:szCs w:val="22"/>
          <w:lang w:val="ro-RO"/>
        </w:rPr>
        <w:t xml:space="preserve"> în conformitate cu </w:t>
      </w:r>
      <w:proofErr w:type="spellStart"/>
      <w:r w:rsidRPr="00024EA7">
        <w:rPr>
          <w:szCs w:val="22"/>
          <w:lang w:val="ro-RO"/>
        </w:rPr>
        <w:t>legislaţia</w:t>
      </w:r>
      <w:proofErr w:type="spellEnd"/>
      <w:r w:rsidRPr="00024EA7">
        <w:rPr>
          <w:szCs w:val="22"/>
          <w:lang w:val="ro-RO"/>
        </w:rPr>
        <w:t xml:space="preserve"> din România, cu sediul în</w:t>
      </w:r>
      <w:r w:rsidRPr="00024EA7">
        <w:rPr>
          <w:b/>
          <w:szCs w:val="22"/>
          <w:lang w:val="ro-RO"/>
        </w:rPr>
        <w:t xml:space="preserve"> </w:t>
      </w:r>
      <w:proofErr w:type="spellStart"/>
      <w:r w:rsidR="004B3AE6">
        <w:rPr>
          <w:szCs w:val="22"/>
          <w:lang w:val="ro-RO"/>
        </w:rPr>
        <w:t>Domnesti</w:t>
      </w:r>
      <w:proofErr w:type="spellEnd"/>
      <w:r w:rsidRPr="00024EA7">
        <w:rPr>
          <w:szCs w:val="22"/>
          <w:lang w:val="ro-RO"/>
        </w:rPr>
        <w:t xml:space="preserve">, str. </w:t>
      </w:r>
      <w:proofErr w:type="spellStart"/>
      <w:r w:rsidR="004B3AE6">
        <w:rPr>
          <w:szCs w:val="22"/>
          <w:lang w:val="ro-RO"/>
        </w:rPr>
        <w:t>Voronet</w:t>
      </w:r>
      <w:proofErr w:type="spellEnd"/>
      <w:r w:rsidR="004B3AE6">
        <w:rPr>
          <w:szCs w:val="22"/>
          <w:lang w:val="ro-RO"/>
        </w:rPr>
        <w:t>, nr.2</w:t>
      </w:r>
      <w:r w:rsidRPr="00024EA7">
        <w:rPr>
          <w:szCs w:val="22"/>
          <w:lang w:val="ro-RO"/>
        </w:rPr>
        <w:t xml:space="preserve">, </w:t>
      </w:r>
      <w:proofErr w:type="spellStart"/>
      <w:r w:rsidRPr="00024EA7">
        <w:rPr>
          <w:szCs w:val="22"/>
          <w:lang w:val="ro-RO"/>
        </w:rPr>
        <w:t>judeţul</w:t>
      </w:r>
      <w:proofErr w:type="spellEnd"/>
      <w:r w:rsidRPr="00024EA7">
        <w:rPr>
          <w:szCs w:val="22"/>
          <w:lang w:val="ro-RO"/>
        </w:rPr>
        <w:t xml:space="preserve"> </w:t>
      </w:r>
      <w:r w:rsidR="004B3AE6">
        <w:rPr>
          <w:szCs w:val="22"/>
          <w:lang w:val="ro-RO"/>
        </w:rPr>
        <w:t>Ilfov</w:t>
      </w:r>
      <w:r w:rsidRPr="00024EA7">
        <w:rPr>
          <w:szCs w:val="22"/>
          <w:lang w:val="ro-RO"/>
        </w:rPr>
        <w:t xml:space="preserve">, </w:t>
      </w:r>
      <w:r w:rsidRPr="00024EA7">
        <w:rPr>
          <w:color w:val="000000"/>
          <w:szCs w:val="22"/>
          <w:lang w:val="ro-RO"/>
        </w:rPr>
        <w:t xml:space="preserve">înmatriculată la </w:t>
      </w:r>
      <w:r w:rsidRPr="00024EA7">
        <w:rPr>
          <w:szCs w:val="22"/>
          <w:lang w:val="ro-RO"/>
        </w:rPr>
        <w:t xml:space="preserve">Oficiul Registrul </w:t>
      </w:r>
      <w:proofErr w:type="spellStart"/>
      <w:r w:rsidRPr="00024EA7">
        <w:rPr>
          <w:szCs w:val="22"/>
          <w:lang w:val="ro-RO"/>
        </w:rPr>
        <w:t>Comerţului</w:t>
      </w:r>
      <w:proofErr w:type="spellEnd"/>
      <w:r w:rsidRPr="00024EA7">
        <w:rPr>
          <w:szCs w:val="22"/>
          <w:lang w:val="ro-RO"/>
        </w:rPr>
        <w:t xml:space="preserve"> </w:t>
      </w:r>
      <w:r w:rsidR="004B3AE6">
        <w:rPr>
          <w:szCs w:val="22"/>
          <w:lang w:val="ro-RO"/>
        </w:rPr>
        <w:t>Ilfov</w:t>
      </w:r>
      <w:r w:rsidRPr="00024EA7">
        <w:rPr>
          <w:szCs w:val="22"/>
          <w:lang w:val="ro-RO"/>
        </w:rPr>
        <w:t xml:space="preserve"> sub nr. </w:t>
      </w:r>
      <w:r w:rsidR="004B3AE6" w:rsidRPr="004B3AE6">
        <w:rPr>
          <w:szCs w:val="22"/>
          <w:lang w:val="ro-RO"/>
        </w:rPr>
        <w:t>J23/1670/2014</w:t>
      </w:r>
      <w:r w:rsidRPr="00024EA7">
        <w:rPr>
          <w:szCs w:val="22"/>
          <w:lang w:val="ro-RO"/>
        </w:rPr>
        <w:t xml:space="preserve">, având cod unic de înregistrare nr. </w:t>
      </w:r>
      <w:r w:rsidR="004B3AE6" w:rsidRPr="004B3AE6">
        <w:rPr>
          <w:szCs w:val="22"/>
          <w:lang w:val="ro-RO"/>
        </w:rPr>
        <w:t>RO33257680</w:t>
      </w:r>
      <w:r w:rsidR="004B3AE6">
        <w:rPr>
          <w:szCs w:val="22"/>
          <w:lang w:val="ro-RO"/>
        </w:rPr>
        <w:t xml:space="preserve">, </w:t>
      </w:r>
      <w:r>
        <w:rPr>
          <w:szCs w:val="22"/>
          <w:lang w:val="ro-RO"/>
        </w:rPr>
        <w:t xml:space="preserve">e-mail </w:t>
      </w:r>
      <w:hyperlink r:id="rId8" w:history="1">
        <w:r w:rsidR="00801F9D" w:rsidRPr="00A541F4">
          <w:rPr>
            <w:rStyle w:val="Hyperlink"/>
            <w:szCs w:val="22"/>
            <w:lang w:val="ro-RO"/>
          </w:rPr>
          <w:t>office@alloy.ro</w:t>
        </w:r>
      </w:hyperlink>
      <w:r w:rsidR="004B3AE6">
        <w:rPr>
          <w:szCs w:val="22"/>
          <w:lang w:val="ro-RO"/>
        </w:rPr>
        <w:t xml:space="preserve"> &amp; </w:t>
      </w:r>
      <w:hyperlink r:id="rId9" w:history="1">
        <w:r w:rsidR="004B3AE6" w:rsidRPr="002C464B">
          <w:rPr>
            <w:rStyle w:val="Hyperlink"/>
            <w:szCs w:val="22"/>
            <w:lang w:val="ro-RO"/>
          </w:rPr>
          <w:t>office@alloy-distribution.ro</w:t>
        </w:r>
      </w:hyperlink>
      <w:r w:rsidR="004B3AE6">
        <w:rPr>
          <w:szCs w:val="22"/>
          <w:lang w:val="ro-RO"/>
        </w:rPr>
        <w:t xml:space="preserve"> , tel: 0734 019 544</w:t>
      </w:r>
      <w:r w:rsidR="00B961A9">
        <w:rPr>
          <w:szCs w:val="22"/>
          <w:lang w:val="ro-RO"/>
        </w:rPr>
        <w:t xml:space="preserve"> &amp;</w:t>
      </w:r>
      <w:r w:rsidRPr="00024EA7">
        <w:rPr>
          <w:szCs w:val="22"/>
          <w:lang w:val="ro-RO"/>
        </w:rPr>
        <w:t xml:space="preserve"> </w:t>
      </w:r>
      <w:r w:rsidR="00DB177F">
        <w:rPr>
          <w:szCs w:val="22"/>
          <w:lang w:val="ro-RO"/>
        </w:rPr>
        <w:t xml:space="preserve">0725 621 308 </w:t>
      </w:r>
      <w:r w:rsidRPr="00024EA7">
        <w:rPr>
          <w:szCs w:val="22"/>
          <w:lang w:val="ro-RO"/>
        </w:rPr>
        <w:t xml:space="preserve">reprezentată legal prin </w:t>
      </w:r>
      <w:r w:rsidR="00DB177F">
        <w:rPr>
          <w:szCs w:val="22"/>
          <w:lang w:val="ro-RO"/>
        </w:rPr>
        <w:t xml:space="preserve">Cosmin </w:t>
      </w:r>
      <w:r w:rsidR="004B3AE6">
        <w:rPr>
          <w:szCs w:val="22"/>
          <w:lang w:val="ro-RO"/>
        </w:rPr>
        <w:t>Olteanu</w:t>
      </w:r>
      <w:r w:rsidRPr="00024EA7">
        <w:rPr>
          <w:color w:val="000000"/>
          <w:szCs w:val="22"/>
          <w:lang w:val="ro-RO"/>
        </w:rPr>
        <w:t xml:space="preserve">, în calitate de </w:t>
      </w:r>
      <w:r w:rsidRPr="00024EA7">
        <w:rPr>
          <w:bCs/>
          <w:szCs w:val="22"/>
          <w:lang w:val="ro-RO"/>
        </w:rPr>
        <w:t>FURNIZOR</w:t>
      </w:r>
      <w:r w:rsidRPr="00024EA7">
        <w:rPr>
          <w:color w:val="000000"/>
          <w:szCs w:val="22"/>
          <w:lang w:val="ro-RO"/>
        </w:rPr>
        <w:t>, denumită în cele ce urmează „</w:t>
      </w:r>
      <w:r w:rsidRPr="00024EA7">
        <w:rPr>
          <w:b/>
          <w:color w:val="000000"/>
          <w:szCs w:val="22"/>
          <w:lang w:val="ro-RO"/>
        </w:rPr>
        <w:t>FURNIZORUL</w:t>
      </w:r>
      <w:r w:rsidRPr="00024EA7">
        <w:rPr>
          <w:color w:val="000000"/>
          <w:szCs w:val="22"/>
          <w:lang w:val="ro-RO"/>
        </w:rPr>
        <w:t>”,</w:t>
      </w:r>
    </w:p>
    <w:p w14:paraId="18B1EFF3" w14:textId="77777777" w:rsidR="00F51539" w:rsidRPr="00024EA7" w:rsidRDefault="00F51539" w:rsidP="00F51539">
      <w:pPr>
        <w:widowControl w:val="0"/>
        <w:tabs>
          <w:tab w:val="left" w:pos="720"/>
        </w:tabs>
        <w:spacing w:after="120" w:line="320" w:lineRule="exact"/>
        <w:ind w:left="720"/>
        <w:jc w:val="both"/>
        <w:rPr>
          <w:bCs/>
          <w:szCs w:val="22"/>
          <w:lang w:val="ro-RO"/>
        </w:rPr>
      </w:pPr>
      <w:proofErr w:type="spellStart"/>
      <w:r w:rsidRPr="00024EA7">
        <w:rPr>
          <w:bCs/>
          <w:szCs w:val="22"/>
          <w:lang w:val="ro-RO"/>
        </w:rPr>
        <w:t>şi</w:t>
      </w:r>
      <w:proofErr w:type="spellEnd"/>
    </w:p>
    <w:p w14:paraId="7D4F074E" w14:textId="1AFF755B" w:rsidR="00F51539" w:rsidRPr="00DC5B5B" w:rsidRDefault="00F51539" w:rsidP="00F51539">
      <w:pPr>
        <w:widowControl w:val="0"/>
        <w:spacing w:after="120" w:line="320" w:lineRule="exact"/>
        <w:ind w:left="720" w:hanging="720"/>
        <w:jc w:val="both"/>
        <w:rPr>
          <w:bCs/>
          <w:color w:val="000000"/>
          <w:szCs w:val="22"/>
          <w:lang w:val="ro-RO"/>
        </w:rPr>
      </w:pPr>
      <w:r w:rsidRPr="00024EA7">
        <w:rPr>
          <w:b/>
          <w:szCs w:val="22"/>
          <w:lang w:val="ro-RO"/>
        </w:rPr>
        <w:t>(2)</w:t>
      </w:r>
      <w:r w:rsidRPr="00024EA7">
        <w:rPr>
          <w:b/>
          <w:szCs w:val="22"/>
          <w:lang w:val="ro-RO"/>
        </w:rPr>
        <w:tab/>
      </w:r>
      <w:r w:rsidR="00864908" w:rsidRPr="00731C83">
        <w:rPr>
          <w:b/>
          <w:noProof/>
          <w:color w:val="FF0000"/>
          <w:szCs w:val="22"/>
          <w:lang w:val="ro-RO"/>
        </w:rPr>
        <w:t>.........</w:t>
      </w:r>
      <w:r w:rsidR="00A9641D" w:rsidRPr="00731C83">
        <w:rPr>
          <w:b/>
          <w:noProof/>
          <w:color w:val="FF0000"/>
          <w:szCs w:val="22"/>
          <w:lang w:val="ro-RO"/>
        </w:rPr>
        <w:t>....</w:t>
      </w:r>
      <w:r w:rsidR="00731C83" w:rsidRPr="00731C83">
        <w:rPr>
          <w:b/>
          <w:noProof/>
          <w:color w:val="FF0000"/>
          <w:szCs w:val="22"/>
          <w:lang w:val="ro-RO"/>
        </w:rPr>
        <w:t>.............................</w:t>
      </w:r>
      <w:r w:rsidR="00A9641D" w:rsidRPr="00731C83">
        <w:rPr>
          <w:b/>
          <w:noProof/>
          <w:color w:val="FF0000"/>
          <w:szCs w:val="22"/>
          <w:lang w:val="ro-RO"/>
        </w:rPr>
        <w:t>...</w:t>
      </w:r>
      <w:r w:rsidR="00864908" w:rsidRPr="00731C83">
        <w:rPr>
          <w:b/>
          <w:noProof/>
          <w:color w:val="FF0000"/>
          <w:szCs w:val="22"/>
          <w:lang w:val="ro-RO"/>
        </w:rPr>
        <w:t>....</w:t>
      </w:r>
      <w:r w:rsidR="00DB177F">
        <w:rPr>
          <w:b/>
          <w:noProof/>
          <w:szCs w:val="22"/>
          <w:lang w:val="ro-RO"/>
        </w:rPr>
        <w:t xml:space="preserve"> </w:t>
      </w:r>
      <w:r w:rsidRPr="00024EA7">
        <w:rPr>
          <w:szCs w:val="22"/>
          <w:lang w:val="ro-RO"/>
        </w:rPr>
        <w:t xml:space="preserve">persoană juridică </w:t>
      </w:r>
      <w:proofErr w:type="spellStart"/>
      <w:r w:rsidRPr="00024EA7">
        <w:rPr>
          <w:szCs w:val="22"/>
          <w:lang w:val="ro-RO"/>
        </w:rPr>
        <w:t>înfiinţată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funcţionând</w:t>
      </w:r>
      <w:proofErr w:type="spellEnd"/>
      <w:r w:rsidRPr="00024EA7">
        <w:rPr>
          <w:szCs w:val="22"/>
          <w:lang w:val="ro-RO"/>
        </w:rPr>
        <w:t xml:space="preserve"> în conformitate cu </w:t>
      </w:r>
      <w:proofErr w:type="spellStart"/>
      <w:r w:rsidRPr="00024EA7">
        <w:rPr>
          <w:szCs w:val="22"/>
          <w:lang w:val="ro-RO"/>
        </w:rPr>
        <w:t>legislaţia</w:t>
      </w:r>
      <w:proofErr w:type="spellEnd"/>
      <w:r w:rsidRPr="00024EA7">
        <w:rPr>
          <w:szCs w:val="22"/>
          <w:lang w:val="ro-RO"/>
        </w:rPr>
        <w:t xml:space="preserve"> din România</w:t>
      </w:r>
      <w:r w:rsidRPr="00024EA7">
        <w:rPr>
          <w:bCs/>
          <w:color w:val="000000"/>
          <w:szCs w:val="22"/>
          <w:lang w:val="ro-RO"/>
        </w:rPr>
        <w:t>, cu sediul social în</w:t>
      </w:r>
      <w:r>
        <w:rPr>
          <w:bCs/>
          <w:color w:val="000000"/>
          <w:szCs w:val="22"/>
          <w:lang w:val="ro-RO"/>
        </w:rPr>
        <w:t xml:space="preserve"> </w:t>
      </w:r>
      <w:r>
        <w:rPr>
          <w:b/>
          <w:szCs w:val="22"/>
          <w:lang w:val="ro-RO"/>
        </w:rPr>
        <w:t xml:space="preserve"> </w:t>
      </w:r>
      <w:r w:rsidR="00864908">
        <w:rPr>
          <w:b/>
          <w:noProof/>
          <w:szCs w:val="22"/>
          <w:lang w:val="ro-RO"/>
        </w:rPr>
        <w:t>.</w:t>
      </w:r>
      <w:r w:rsidR="00864908" w:rsidRPr="00731C83">
        <w:rPr>
          <w:b/>
          <w:noProof/>
          <w:color w:val="FF0000"/>
          <w:szCs w:val="22"/>
          <w:lang w:val="ro-RO"/>
        </w:rPr>
        <w:t>....</w:t>
      </w:r>
      <w:r w:rsidR="00A9641D" w:rsidRPr="00731C83">
        <w:rPr>
          <w:b/>
          <w:noProof/>
          <w:color w:val="FF0000"/>
          <w:szCs w:val="22"/>
          <w:lang w:val="ro-RO"/>
        </w:rPr>
        <w:t>...</w:t>
      </w:r>
      <w:r w:rsidR="00731C83" w:rsidRPr="00731C83">
        <w:rPr>
          <w:b/>
          <w:noProof/>
          <w:color w:val="FF0000"/>
          <w:szCs w:val="22"/>
          <w:lang w:val="ro-RO"/>
        </w:rPr>
        <w:t>..........</w:t>
      </w:r>
      <w:r w:rsidR="00A9641D" w:rsidRPr="00731C83">
        <w:rPr>
          <w:b/>
          <w:noProof/>
          <w:color w:val="FF0000"/>
          <w:szCs w:val="22"/>
          <w:lang w:val="ro-RO"/>
        </w:rPr>
        <w:t>..</w:t>
      </w:r>
      <w:r w:rsidR="00864908" w:rsidRPr="00731C83">
        <w:rPr>
          <w:b/>
          <w:noProof/>
          <w:color w:val="FF0000"/>
          <w:szCs w:val="22"/>
          <w:lang w:val="ro-RO"/>
        </w:rPr>
        <w:t>.....</w:t>
      </w:r>
      <w:r>
        <w:rPr>
          <w:b/>
          <w:szCs w:val="22"/>
          <w:lang w:val="ro-RO"/>
        </w:rPr>
        <w:t xml:space="preserve"> </w:t>
      </w:r>
      <w:proofErr w:type="spellStart"/>
      <w:r>
        <w:rPr>
          <w:szCs w:val="22"/>
          <w:lang w:val="ro-RO"/>
        </w:rPr>
        <w:t>judetul</w:t>
      </w:r>
      <w:proofErr w:type="spellEnd"/>
      <w:r>
        <w:rPr>
          <w:szCs w:val="22"/>
          <w:lang w:val="ro-RO"/>
        </w:rPr>
        <w:t xml:space="preserve"> </w:t>
      </w:r>
      <w:r w:rsidR="00864908" w:rsidRPr="00731C83">
        <w:rPr>
          <w:b/>
          <w:noProof/>
          <w:color w:val="FF0000"/>
          <w:szCs w:val="22"/>
          <w:lang w:val="ro-RO"/>
        </w:rPr>
        <w:t>....</w:t>
      </w:r>
      <w:r w:rsidR="00A9641D" w:rsidRPr="00731C83">
        <w:rPr>
          <w:b/>
          <w:noProof/>
          <w:color w:val="FF0000"/>
          <w:szCs w:val="22"/>
          <w:lang w:val="ro-RO"/>
        </w:rPr>
        <w:t>..</w:t>
      </w:r>
      <w:r w:rsidR="00864908" w:rsidRPr="00731C83">
        <w:rPr>
          <w:b/>
          <w:noProof/>
          <w:color w:val="FF0000"/>
          <w:szCs w:val="22"/>
          <w:lang w:val="ro-RO"/>
        </w:rPr>
        <w:t>.</w:t>
      </w:r>
      <w:r w:rsidR="00731C83" w:rsidRPr="00731C83">
        <w:rPr>
          <w:b/>
          <w:noProof/>
          <w:color w:val="FF0000"/>
          <w:szCs w:val="22"/>
          <w:lang w:val="ro-RO"/>
        </w:rPr>
        <w:t>.....</w:t>
      </w:r>
      <w:r w:rsidR="00864908" w:rsidRPr="00731C83">
        <w:rPr>
          <w:b/>
          <w:noProof/>
          <w:color w:val="FF0000"/>
          <w:szCs w:val="22"/>
          <w:lang w:val="ro-RO"/>
        </w:rPr>
        <w:t>...</w:t>
      </w:r>
      <w:r>
        <w:rPr>
          <w:b/>
          <w:szCs w:val="22"/>
          <w:lang w:val="ro-RO"/>
        </w:rPr>
        <w:t xml:space="preserve"> </w:t>
      </w:r>
      <w:r>
        <w:rPr>
          <w:szCs w:val="22"/>
          <w:lang w:val="ro-RO"/>
        </w:rPr>
        <w:t xml:space="preserve">strada </w:t>
      </w:r>
      <w:r w:rsidR="00864908" w:rsidRPr="00731C83">
        <w:rPr>
          <w:b/>
          <w:noProof/>
          <w:color w:val="FF0000"/>
          <w:szCs w:val="22"/>
          <w:lang w:val="ro-RO"/>
        </w:rPr>
        <w:t>...</w:t>
      </w:r>
      <w:r w:rsidR="00731C83" w:rsidRPr="00731C83">
        <w:rPr>
          <w:b/>
          <w:noProof/>
          <w:color w:val="FF0000"/>
          <w:szCs w:val="22"/>
          <w:lang w:val="ro-RO"/>
        </w:rPr>
        <w:t>...........</w:t>
      </w:r>
      <w:r w:rsidR="00864908" w:rsidRPr="00731C83">
        <w:rPr>
          <w:b/>
          <w:noProof/>
          <w:color w:val="FF0000"/>
          <w:szCs w:val="22"/>
          <w:lang w:val="ro-RO"/>
        </w:rPr>
        <w:t>..</w:t>
      </w:r>
      <w:r w:rsidR="00A9641D" w:rsidRPr="00731C83">
        <w:rPr>
          <w:b/>
          <w:noProof/>
          <w:color w:val="FF0000"/>
          <w:szCs w:val="22"/>
          <w:lang w:val="ro-RO"/>
        </w:rPr>
        <w:t>...</w:t>
      </w:r>
      <w:r w:rsidR="00864908" w:rsidRPr="00731C83">
        <w:rPr>
          <w:b/>
          <w:noProof/>
          <w:color w:val="FF0000"/>
          <w:szCs w:val="22"/>
          <w:lang w:val="ro-RO"/>
        </w:rPr>
        <w:t>..</w:t>
      </w:r>
      <w:r>
        <w:rPr>
          <w:b/>
          <w:szCs w:val="22"/>
          <w:lang w:val="ro-RO"/>
        </w:rPr>
        <w:t xml:space="preserve"> </w:t>
      </w:r>
      <w:r w:rsidRPr="00024EA7">
        <w:rPr>
          <w:bCs/>
          <w:color w:val="000000"/>
          <w:szCs w:val="22"/>
          <w:lang w:val="ro-RO"/>
        </w:rPr>
        <w:t xml:space="preserve">înregistrată în </w:t>
      </w:r>
      <w:r w:rsidRPr="00024EA7">
        <w:rPr>
          <w:szCs w:val="22"/>
          <w:lang w:val="ro-RO"/>
        </w:rPr>
        <w:t xml:space="preserve">Registrul </w:t>
      </w:r>
      <w:proofErr w:type="spellStart"/>
      <w:r w:rsidRPr="00024EA7">
        <w:rPr>
          <w:szCs w:val="22"/>
          <w:lang w:val="ro-RO"/>
        </w:rPr>
        <w:t>Com</w:t>
      </w:r>
      <w:r>
        <w:rPr>
          <w:szCs w:val="22"/>
          <w:lang w:val="ro-RO"/>
        </w:rPr>
        <w:t>erţului</w:t>
      </w:r>
      <w:proofErr w:type="spellEnd"/>
      <w:r>
        <w:rPr>
          <w:szCs w:val="22"/>
          <w:lang w:val="ro-RO"/>
        </w:rPr>
        <w:t xml:space="preserve"> sub nr.</w:t>
      </w:r>
      <w:r>
        <w:rPr>
          <w:szCs w:val="22"/>
        </w:rPr>
        <w:t xml:space="preserve"> </w:t>
      </w:r>
      <w:r w:rsidR="00864908" w:rsidRPr="00731C83">
        <w:rPr>
          <w:b/>
          <w:bCs/>
          <w:noProof/>
          <w:color w:val="FF0000"/>
          <w:szCs w:val="22"/>
        </w:rPr>
        <w:t>…</w:t>
      </w:r>
      <w:r w:rsidR="00A9641D" w:rsidRPr="00731C83">
        <w:rPr>
          <w:b/>
          <w:bCs/>
          <w:noProof/>
          <w:color w:val="FF0000"/>
          <w:szCs w:val="22"/>
        </w:rPr>
        <w:t>…</w:t>
      </w:r>
      <w:r w:rsidR="00864908" w:rsidRPr="00731C83">
        <w:rPr>
          <w:b/>
          <w:bCs/>
          <w:noProof/>
          <w:color w:val="FF0000"/>
          <w:szCs w:val="22"/>
        </w:rPr>
        <w:t>…..</w:t>
      </w:r>
      <w:r>
        <w:rPr>
          <w:szCs w:val="22"/>
        </w:rPr>
        <w:t xml:space="preserve"> </w:t>
      </w:r>
      <w:r>
        <w:rPr>
          <w:szCs w:val="22"/>
          <w:lang w:val="ro-RO"/>
        </w:rPr>
        <w:t xml:space="preserve">cod unic de înregistrare </w:t>
      </w:r>
      <w:r w:rsidR="00864908" w:rsidRPr="00731C83">
        <w:rPr>
          <w:b/>
          <w:bCs/>
          <w:noProof/>
          <w:color w:val="FF0000"/>
          <w:szCs w:val="22"/>
          <w:lang w:val="ro-RO"/>
        </w:rPr>
        <w:t>.....</w:t>
      </w:r>
      <w:r w:rsidR="00A9641D" w:rsidRPr="00731C83">
        <w:rPr>
          <w:b/>
          <w:bCs/>
          <w:noProof/>
          <w:color w:val="FF0000"/>
          <w:szCs w:val="22"/>
          <w:lang w:val="ro-RO"/>
        </w:rPr>
        <w:t>...</w:t>
      </w:r>
      <w:r w:rsidR="00864908" w:rsidRPr="00731C83">
        <w:rPr>
          <w:b/>
          <w:bCs/>
          <w:noProof/>
          <w:color w:val="FF0000"/>
          <w:szCs w:val="22"/>
          <w:lang w:val="ro-RO"/>
        </w:rPr>
        <w:t>......</w:t>
      </w:r>
      <w:r w:rsidRPr="00280C32">
        <w:rPr>
          <w:szCs w:val="22"/>
          <w:lang w:val="ro-RO"/>
        </w:rPr>
        <w:t xml:space="preserve"> </w:t>
      </w:r>
      <w:r>
        <w:rPr>
          <w:szCs w:val="22"/>
          <w:lang w:val="ro-RO"/>
        </w:rPr>
        <w:t>R</w:t>
      </w:r>
      <w:r>
        <w:rPr>
          <w:bCs/>
          <w:color w:val="000000"/>
          <w:szCs w:val="22"/>
          <w:lang w:val="ro-RO"/>
        </w:rPr>
        <w:t xml:space="preserve">eprezentată legal prin </w:t>
      </w:r>
      <w:r w:rsidR="00864908" w:rsidRPr="00731C83">
        <w:rPr>
          <w:b/>
          <w:color w:val="FF0000"/>
          <w:szCs w:val="22"/>
          <w:lang w:val="ro-RO"/>
        </w:rPr>
        <w:t>....</w:t>
      </w:r>
      <w:r w:rsidR="00A9641D" w:rsidRPr="00731C83">
        <w:rPr>
          <w:b/>
          <w:color w:val="FF0000"/>
          <w:szCs w:val="22"/>
          <w:lang w:val="ro-RO"/>
        </w:rPr>
        <w:t>....</w:t>
      </w:r>
      <w:r w:rsidR="00864908" w:rsidRPr="00731C83">
        <w:rPr>
          <w:b/>
          <w:color w:val="FF0000"/>
          <w:szCs w:val="22"/>
          <w:lang w:val="ro-RO"/>
        </w:rPr>
        <w:t>...</w:t>
      </w:r>
      <w:r w:rsidR="00731C83" w:rsidRPr="00731C83">
        <w:rPr>
          <w:b/>
          <w:color w:val="FF0000"/>
          <w:szCs w:val="22"/>
          <w:lang w:val="ro-RO"/>
        </w:rPr>
        <w:t>.......</w:t>
      </w:r>
      <w:r w:rsidR="00864908" w:rsidRPr="00731C83">
        <w:rPr>
          <w:b/>
          <w:color w:val="FF0000"/>
          <w:szCs w:val="22"/>
          <w:lang w:val="ro-RO"/>
        </w:rPr>
        <w:t>....</w:t>
      </w:r>
      <w:r w:rsidR="00731C83">
        <w:rPr>
          <w:b/>
          <w:color w:val="000000"/>
          <w:szCs w:val="22"/>
          <w:lang w:val="ro-RO"/>
        </w:rPr>
        <w:t xml:space="preserve"> </w:t>
      </w:r>
      <w:r>
        <w:rPr>
          <w:color w:val="000000"/>
          <w:szCs w:val="22"/>
          <w:lang w:val="ro-RO"/>
        </w:rPr>
        <w:t xml:space="preserve">, având </w:t>
      </w:r>
      <w:proofErr w:type="spellStart"/>
      <w:r>
        <w:rPr>
          <w:color w:val="000000"/>
          <w:szCs w:val="22"/>
          <w:lang w:val="ro-RO"/>
        </w:rPr>
        <w:t>funcţia</w:t>
      </w:r>
      <w:proofErr w:type="spellEnd"/>
      <w:r>
        <w:rPr>
          <w:color w:val="000000"/>
          <w:szCs w:val="22"/>
          <w:lang w:val="ro-RO"/>
        </w:rPr>
        <w:t xml:space="preserve"> de</w:t>
      </w:r>
      <w:r w:rsidR="00FA2089">
        <w:rPr>
          <w:color w:val="000000"/>
          <w:szCs w:val="22"/>
          <w:lang w:val="ro-RO"/>
        </w:rPr>
        <w:t xml:space="preserve"> Administrator</w:t>
      </w:r>
      <w:r>
        <w:rPr>
          <w:color w:val="000000"/>
          <w:szCs w:val="22"/>
          <w:lang w:val="ro-RO"/>
        </w:rPr>
        <w:t>,</w:t>
      </w:r>
      <w:r w:rsidRPr="00024EA7">
        <w:rPr>
          <w:color w:val="000000"/>
          <w:szCs w:val="22"/>
          <w:lang w:val="ro-RO"/>
        </w:rPr>
        <w:t xml:space="preserve"> în calitate de </w:t>
      </w:r>
      <w:r w:rsidRPr="00024EA7">
        <w:rPr>
          <w:bCs/>
          <w:szCs w:val="22"/>
          <w:lang w:val="ro-RO"/>
        </w:rPr>
        <w:t xml:space="preserve">CUMPĂRĂTOR, denumită în continuare </w:t>
      </w:r>
      <w:r w:rsidRPr="00024EA7">
        <w:rPr>
          <w:color w:val="000000"/>
          <w:szCs w:val="22"/>
          <w:lang w:val="ro-RO"/>
        </w:rPr>
        <w:t>“</w:t>
      </w:r>
      <w:r w:rsidRPr="00024EA7">
        <w:rPr>
          <w:b/>
          <w:color w:val="000000"/>
          <w:szCs w:val="22"/>
          <w:lang w:val="ro-RO"/>
        </w:rPr>
        <w:t>CUMPĂRĂTORUL</w:t>
      </w:r>
      <w:r w:rsidRPr="00024EA7">
        <w:rPr>
          <w:color w:val="000000"/>
          <w:szCs w:val="22"/>
          <w:lang w:val="ro-RO"/>
        </w:rPr>
        <w:t>”,</w:t>
      </w:r>
      <w:r w:rsidRPr="00024EA7">
        <w:rPr>
          <w:bCs/>
          <w:color w:val="000000"/>
          <w:szCs w:val="22"/>
          <w:lang w:val="ro-RO"/>
        </w:rPr>
        <w:t xml:space="preserve"> </w:t>
      </w:r>
    </w:p>
    <w:p w14:paraId="5BD826DB" w14:textId="77777777" w:rsidR="00F51539" w:rsidRPr="00024EA7" w:rsidRDefault="00F51539" w:rsidP="00F51539">
      <w:pPr>
        <w:widowControl w:val="0"/>
        <w:spacing w:after="120" w:line="320" w:lineRule="exact"/>
        <w:jc w:val="both"/>
        <w:rPr>
          <w:b/>
          <w:szCs w:val="22"/>
          <w:lang w:val="ro-RO"/>
        </w:rPr>
      </w:pPr>
      <w:r w:rsidRPr="00024EA7">
        <w:rPr>
          <w:bCs/>
          <w:color w:val="000000"/>
          <w:szCs w:val="22"/>
          <w:lang w:val="ro-RO"/>
        </w:rPr>
        <w:t xml:space="preserve">Furnizorul </w:t>
      </w:r>
      <w:proofErr w:type="spellStart"/>
      <w:r w:rsidRPr="00024EA7">
        <w:rPr>
          <w:bCs/>
          <w:color w:val="000000"/>
          <w:szCs w:val="22"/>
          <w:lang w:val="ro-RO"/>
        </w:rPr>
        <w:t>şi</w:t>
      </w:r>
      <w:proofErr w:type="spellEnd"/>
      <w:r w:rsidRPr="00024EA7">
        <w:rPr>
          <w:bCs/>
          <w:color w:val="000000"/>
          <w:szCs w:val="22"/>
          <w:lang w:val="ro-RO"/>
        </w:rPr>
        <w:t xml:space="preserve"> Cumpărătorul vor fi numite în continuare în mod individual “</w:t>
      </w:r>
      <w:r w:rsidRPr="00024EA7">
        <w:rPr>
          <w:b/>
          <w:color w:val="000000"/>
          <w:szCs w:val="22"/>
          <w:lang w:val="ro-RO"/>
        </w:rPr>
        <w:t>Partea</w:t>
      </w:r>
      <w:r w:rsidRPr="00024EA7">
        <w:rPr>
          <w:bCs/>
          <w:color w:val="000000"/>
          <w:szCs w:val="22"/>
          <w:lang w:val="ro-RO"/>
        </w:rPr>
        <w:t xml:space="preserve">” </w:t>
      </w:r>
      <w:proofErr w:type="spellStart"/>
      <w:r w:rsidRPr="00024EA7">
        <w:rPr>
          <w:bCs/>
          <w:color w:val="000000"/>
          <w:szCs w:val="22"/>
          <w:lang w:val="ro-RO"/>
        </w:rPr>
        <w:t>şi</w:t>
      </w:r>
      <w:proofErr w:type="spellEnd"/>
      <w:r w:rsidRPr="00024EA7">
        <w:rPr>
          <w:bCs/>
          <w:color w:val="000000"/>
          <w:szCs w:val="22"/>
          <w:lang w:val="ro-RO"/>
        </w:rPr>
        <w:t xml:space="preserve"> în mod colectiv “</w:t>
      </w:r>
      <w:proofErr w:type="spellStart"/>
      <w:r w:rsidRPr="00024EA7">
        <w:rPr>
          <w:b/>
          <w:color w:val="000000"/>
          <w:szCs w:val="22"/>
          <w:lang w:val="ro-RO"/>
        </w:rPr>
        <w:t>Părţile</w:t>
      </w:r>
      <w:proofErr w:type="spellEnd"/>
      <w:r w:rsidRPr="00024EA7">
        <w:rPr>
          <w:bCs/>
          <w:color w:val="000000"/>
          <w:szCs w:val="22"/>
          <w:lang w:val="ro-RO"/>
        </w:rPr>
        <w:t>”</w:t>
      </w:r>
    </w:p>
    <w:p w14:paraId="0E579294" w14:textId="77777777" w:rsidR="00F51539" w:rsidRPr="00024EA7" w:rsidRDefault="00F51539" w:rsidP="00F51539">
      <w:pPr>
        <w:widowControl w:val="0"/>
        <w:tabs>
          <w:tab w:val="left" w:pos="720"/>
        </w:tabs>
        <w:spacing w:after="120" w:line="320" w:lineRule="exact"/>
        <w:jc w:val="both"/>
        <w:rPr>
          <w:b/>
          <w:szCs w:val="22"/>
          <w:lang w:val="ro-RO"/>
        </w:rPr>
      </w:pPr>
    </w:p>
    <w:p w14:paraId="509EE446" w14:textId="77777777" w:rsidR="00F51539" w:rsidRPr="00024EA7" w:rsidRDefault="00F51539" w:rsidP="00F51539">
      <w:pPr>
        <w:widowControl w:val="0"/>
        <w:tabs>
          <w:tab w:val="left" w:pos="720"/>
        </w:tabs>
        <w:spacing w:after="120" w:line="320" w:lineRule="exact"/>
        <w:jc w:val="center"/>
        <w:rPr>
          <w:b/>
          <w:bCs/>
          <w:color w:val="000000"/>
          <w:szCs w:val="22"/>
          <w:lang w:val="ro-RO"/>
        </w:rPr>
      </w:pPr>
      <w:r w:rsidRPr="00024EA7">
        <w:rPr>
          <w:b/>
          <w:szCs w:val="22"/>
          <w:lang w:val="ro-RO"/>
        </w:rPr>
        <w:t>Având în vedere faptul că</w:t>
      </w:r>
      <w:r w:rsidRPr="00024EA7">
        <w:rPr>
          <w:b/>
          <w:bCs/>
          <w:color w:val="000000"/>
          <w:szCs w:val="22"/>
          <w:lang w:val="ro-RO"/>
        </w:rPr>
        <w:t>:</w:t>
      </w:r>
    </w:p>
    <w:p w14:paraId="7AA82738" w14:textId="2BD8DBBD" w:rsidR="00F51539" w:rsidRPr="00181802" w:rsidRDefault="00F51539" w:rsidP="00F51539">
      <w:pPr>
        <w:widowControl w:val="0"/>
        <w:numPr>
          <w:ilvl w:val="0"/>
          <w:numId w:val="2"/>
        </w:numPr>
        <w:tabs>
          <w:tab w:val="clear" w:pos="1080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Cumpărătorul </w:t>
      </w:r>
      <w:proofErr w:type="spellStart"/>
      <w:r w:rsidRPr="00024EA7">
        <w:rPr>
          <w:szCs w:val="22"/>
          <w:lang w:val="ro-RO"/>
        </w:rPr>
        <w:t>desfăşoară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activităţi</w:t>
      </w:r>
      <w:proofErr w:type="spellEnd"/>
      <w:r w:rsidRPr="00024EA7">
        <w:rPr>
          <w:szCs w:val="22"/>
          <w:lang w:val="ro-RO"/>
        </w:rPr>
        <w:t xml:space="preserve"> </w:t>
      </w:r>
      <w:r>
        <w:rPr>
          <w:szCs w:val="22"/>
          <w:lang w:val="ro-RO"/>
        </w:rPr>
        <w:t xml:space="preserve">de comercializare a </w:t>
      </w:r>
      <w:r w:rsidR="00864908">
        <w:rPr>
          <w:szCs w:val="22"/>
          <w:lang w:val="ro-RO"/>
        </w:rPr>
        <w:t xml:space="preserve">produselor de consumabile si </w:t>
      </w:r>
      <w:r>
        <w:rPr>
          <w:szCs w:val="22"/>
          <w:lang w:val="ro-RO"/>
        </w:rPr>
        <w:t xml:space="preserve">echipamente </w:t>
      </w:r>
      <w:r w:rsidR="00864908">
        <w:rPr>
          <w:szCs w:val="22"/>
          <w:lang w:val="ro-RO"/>
        </w:rPr>
        <w:t>pentru sudare si brazare;</w:t>
      </w:r>
    </w:p>
    <w:p w14:paraId="1FF58EB9" w14:textId="5B63193F" w:rsidR="00F51539" w:rsidRPr="00024EA7" w:rsidRDefault="00F51539" w:rsidP="00F51539">
      <w:pPr>
        <w:widowControl w:val="0"/>
        <w:numPr>
          <w:ilvl w:val="0"/>
          <w:numId w:val="2"/>
        </w:numPr>
        <w:tabs>
          <w:tab w:val="clear" w:pos="1080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Furnizorul este de acord să livreze Cumpărătorului echipamentele de sudură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Cumpărătorul este de acord să </w:t>
      </w:r>
      <w:proofErr w:type="spellStart"/>
      <w:r w:rsidRPr="00024EA7">
        <w:rPr>
          <w:szCs w:val="22"/>
          <w:lang w:val="ro-RO"/>
        </w:rPr>
        <w:t>achiziţioneze</w:t>
      </w:r>
      <w:proofErr w:type="spellEnd"/>
      <w:r w:rsidRPr="00024EA7">
        <w:rPr>
          <w:szCs w:val="22"/>
          <w:lang w:val="ro-RO"/>
        </w:rPr>
        <w:t xml:space="preserve"> de la Furnizor aceste </w:t>
      </w:r>
      <w:r w:rsidR="00864908">
        <w:rPr>
          <w:szCs w:val="22"/>
          <w:lang w:val="ro-RO"/>
        </w:rPr>
        <w:t>produse</w:t>
      </w:r>
      <w:r w:rsidRPr="00024EA7">
        <w:rPr>
          <w:szCs w:val="22"/>
          <w:lang w:val="ro-RO"/>
        </w:rPr>
        <w:t>;</w:t>
      </w:r>
    </w:p>
    <w:p w14:paraId="2A7120F5" w14:textId="77777777" w:rsidR="00F51539" w:rsidRPr="00024EA7" w:rsidRDefault="00F51539" w:rsidP="00F51539">
      <w:pPr>
        <w:spacing w:after="120" w:line="320" w:lineRule="exact"/>
        <w:jc w:val="both"/>
        <w:rPr>
          <w:color w:val="000000"/>
          <w:szCs w:val="22"/>
          <w:lang w:val="ro-RO"/>
        </w:rPr>
      </w:pPr>
      <w:proofErr w:type="spellStart"/>
      <w:r w:rsidRPr="00024EA7">
        <w:rPr>
          <w:bCs/>
          <w:color w:val="000000"/>
          <w:szCs w:val="22"/>
          <w:lang w:val="ro-RO"/>
        </w:rPr>
        <w:t>Părţile</w:t>
      </w:r>
      <w:proofErr w:type="spellEnd"/>
      <w:r w:rsidRPr="00024EA7">
        <w:rPr>
          <w:bCs/>
          <w:color w:val="000000"/>
          <w:szCs w:val="22"/>
          <w:lang w:val="ro-RO"/>
        </w:rPr>
        <w:t xml:space="preserve"> au convenit încheierea prezentului Contract de furnizare cu respectarea următorilor termeni </w:t>
      </w:r>
      <w:proofErr w:type="spellStart"/>
      <w:r w:rsidRPr="00024EA7">
        <w:rPr>
          <w:bCs/>
          <w:color w:val="000000"/>
          <w:szCs w:val="22"/>
          <w:lang w:val="ro-RO"/>
        </w:rPr>
        <w:t>şi</w:t>
      </w:r>
      <w:proofErr w:type="spellEnd"/>
      <w:r w:rsidRPr="00024EA7">
        <w:rPr>
          <w:bCs/>
          <w:color w:val="000000"/>
          <w:szCs w:val="22"/>
          <w:lang w:val="ro-RO"/>
        </w:rPr>
        <w:t xml:space="preserve"> </w:t>
      </w:r>
      <w:proofErr w:type="spellStart"/>
      <w:r w:rsidRPr="00024EA7">
        <w:rPr>
          <w:bCs/>
          <w:color w:val="000000"/>
          <w:szCs w:val="22"/>
          <w:lang w:val="ro-RO"/>
        </w:rPr>
        <w:t>condiţii</w:t>
      </w:r>
      <w:proofErr w:type="spellEnd"/>
      <w:r w:rsidRPr="00024EA7">
        <w:rPr>
          <w:bCs/>
          <w:color w:val="000000"/>
          <w:szCs w:val="22"/>
          <w:lang w:val="ro-RO"/>
        </w:rPr>
        <w:t>:</w:t>
      </w:r>
    </w:p>
    <w:p w14:paraId="510A10FF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szCs w:val="22"/>
          <w:lang w:val="ro-RO"/>
        </w:rPr>
      </w:pPr>
      <w:r w:rsidRPr="00024EA7">
        <w:rPr>
          <w:szCs w:val="22"/>
          <w:lang w:val="ro-RO"/>
        </w:rPr>
        <w:t>INTERPRETARE</w:t>
      </w:r>
    </w:p>
    <w:p w14:paraId="0A3AF71C" w14:textId="77777777" w:rsidR="00F51539" w:rsidRPr="00024EA7" w:rsidRDefault="00F51539" w:rsidP="00F51539">
      <w:pPr>
        <w:pStyle w:val="Corptext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20" w:hanging="720"/>
        <w:rPr>
          <w:szCs w:val="22"/>
          <w:lang w:val="ro-RO"/>
        </w:rPr>
      </w:pPr>
      <w:r w:rsidRPr="00024EA7">
        <w:rPr>
          <w:bCs/>
          <w:szCs w:val="22"/>
          <w:lang w:val="ro-RO"/>
        </w:rPr>
        <w:t xml:space="preserve">Atunci când sunt </w:t>
      </w:r>
      <w:proofErr w:type="spellStart"/>
      <w:r w:rsidRPr="00024EA7">
        <w:rPr>
          <w:bCs/>
          <w:szCs w:val="22"/>
          <w:lang w:val="ro-RO"/>
        </w:rPr>
        <w:t>folosiţi</w:t>
      </w:r>
      <w:proofErr w:type="spellEnd"/>
      <w:r w:rsidRPr="00024EA7">
        <w:rPr>
          <w:bCs/>
          <w:szCs w:val="22"/>
          <w:lang w:val="ro-RO"/>
        </w:rPr>
        <w:t xml:space="preserve"> în prezentul Contract, dacă nu este altfel specificat, termenii de mai jos vor avea următoarele </w:t>
      </w:r>
      <w:proofErr w:type="spellStart"/>
      <w:r w:rsidRPr="00024EA7">
        <w:rPr>
          <w:bCs/>
          <w:szCs w:val="22"/>
          <w:lang w:val="ro-RO"/>
        </w:rPr>
        <w:t>înţelesuri</w:t>
      </w:r>
      <w:proofErr w:type="spellEnd"/>
      <w:r w:rsidRPr="00024EA7">
        <w:rPr>
          <w:bCs/>
          <w:szCs w:val="22"/>
          <w:lang w:val="ro-RO"/>
        </w:rPr>
        <w:t>:</w:t>
      </w:r>
    </w:p>
    <w:p w14:paraId="132692F0" w14:textId="500D007E" w:rsidR="00F51539" w:rsidRPr="00024EA7" w:rsidRDefault="00F51539" w:rsidP="00F51539">
      <w:pPr>
        <w:pStyle w:val="Corptext"/>
        <w:tabs>
          <w:tab w:val="left" w:pos="720"/>
        </w:tabs>
        <w:spacing w:after="120" w:line="320" w:lineRule="exact"/>
        <w:ind w:left="4320" w:hanging="3600"/>
        <w:rPr>
          <w:bCs/>
          <w:szCs w:val="22"/>
          <w:lang w:val="ro-RO"/>
        </w:rPr>
      </w:pPr>
      <w:r w:rsidRPr="00024EA7">
        <w:rPr>
          <w:b/>
          <w:szCs w:val="22"/>
          <w:lang w:val="ro-RO"/>
        </w:rPr>
        <w:t>„Produse</w:t>
      </w:r>
      <w:r w:rsidRPr="00024EA7">
        <w:rPr>
          <w:szCs w:val="22"/>
          <w:lang w:val="ro-RO"/>
        </w:rPr>
        <w:t>”</w:t>
      </w:r>
      <w:r w:rsidRPr="00024EA7">
        <w:rPr>
          <w:szCs w:val="22"/>
          <w:lang w:val="ro-RO"/>
        </w:rPr>
        <w:tab/>
      </w:r>
      <w:r w:rsidRPr="00024EA7">
        <w:rPr>
          <w:bCs/>
          <w:szCs w:val="22"/>
          <w:lang w:val="ro-RO"/>
        </w:rPr>
        <w:t xml:space="preserve">reprezintă orice </w:t>
      </w:r>
      <w:r w:rsidR="00864908">
        <w:rPr>
          <w:bCs/>
          <w:szCs w:val="22"/>
          <w:lang w:val="ro-RO"/>
        </w:rPr>
        <w:t xml:space="preserve">consumabile si </w:t>
      </w:r>
      <w:r w:rsidRPr="00024EA7">
        <w:rPr>
          <w:bCs/>
          <w:szCs w:val="22"/>
          <w:lang w:val="ro-RO"/>
        </w:rPr>
        <w:t xml:space="preserve">echipamente </w:t>
      </w:r>
      <w:proofErr w:type="spellStart"/>
      <w:r w:rsidRPr="00024EA7">
        <w:rPr>
          <w:bCs/>
          <w:szCs w:val="22"/>
          <w:lang w:val="ro-RO"/>
        </w:rPr>
        <w:t>şi</w:t>
      </w:r>
      <w:proofErr w:type="spellEnd"/>
      <w:r w:rsidRPr="00024EA7">
        <w:rPr>
          <w:bCs/>
          <w:szCs w:val="22"/>
          <w:lang w:val="ro-RO"/>
        </w:rPr>
        <w:t xml:space="preserve"> aparate de sudură</w:t>
      </w:r>
      <w:r w:rsidR="00864908">
        <w:rPr>
          <w:bCs/>
          <w:szCs w:val="22"/>
          <w:lang w:val="ro-RO"/>
        </w:rPr>
        <w:t xml:space="preserve"> si brazare</w:t>
      </w:r>
      <w:r w:rsidRPr="00024EA7">
        <w:rPr>
          <w:bCs/>
          <w:szCs w:val="22"/>
          <w:lang w:val="ro-RO"/>
        </w:rPr>
        <w:t xml:space="preserve">, precum </w:t>
      </w:r>
      <w:proofErr w:type="spellStart"/>
      <w:r w:rsidRPr="00024EA7">
        <w:rPr>
          <w:bCs/>
          <w:szCs w:val="22"/>
          <w:lang w:val="ro-RO"/>
        </w:rPr>
        <w:t>şi</w:t>
      </w:r>
      <w:proofErr w:type="spellEnd"/>
      <w:r w:rsidRPr="00024EA7">
        <w:rPr>
          <w:bCs/>
          <w:szCs w:val="22"/>
          <w:lang w:val="ro-RO"/>
        </w:rPr>
        <w:t xml:space="preserve"> orice accesorii aferente acestora, comercializate de către Furnizor;</w:t>
      </w:r>
      <w:r w:rsidRPr="00024EA7">
        <w:rPr>
          <w:bCs/>
          <w:szCs w:val="22"/>
          <w:lang w:val="ro-RO"/>
        </w:rPr>
        <w:tab/>
      </w:r>
    </w:p>
    <w:p w14:paraId="49DFC9A5" w14:textId="48927B72" w:rsidR="00F51539" w:rsidRPr="00024EA7" w:rsidRDefault="00F51539" w:rsidP="00F51539">
      <w:pPr>
        <w:pStyle w:val="Corptext"/>
        <w:tabs>
          <w:tab w:val="left" w:pos="720"/>
        </w:tabs>
        <w:spacing w:after="120" w:line="320" w:lineRule="exact"/>
        <w:ind w:left="4320" w:hanging="3600"/>
        <w:rPr>
          <w:szCs w:val="22"/>
          <w:lang w:val="ro-RO"/>
        </w:rPr>
      </w:pPr>
      <w:r w:rsidRPr="00024EA7">
        <w:rPr>
          <w:b/>
          <w:bCs/>
          <w:szCs w:val="22"/>
          <w:lang w:val="ro-RO"/>
        </w:rPr>
        <w:t xml:space="preserve">„Lista de </w:t>
      </w:r>
      <w:proofErr w:type="spellStart"/>
      <w:r w:rsidRPr="00024EA7">
        <w:rPr>
          <w:b/>
          <w:bCs/>
          <w:szCs w:val="22"/>
          <w:lang w:val="ro-RO"/>
        </w:rPr>
        <w:t>Preţuri</w:t>
      </w:r>
      <w:proofErr w:type="spellEnd"/>
      <w:r w:rsidRPr="00024EA7">
        <w:rPr>
          <w:b/>
          <w:bCs/>
          <w:szCs w:val="22"/>
          <w:lang w:val="ro-RO"/>
        </w:rPr>
        <w:t>”</w:t>
      </w:r>
      <w:r w:rsidRPr="00024EA7">
        <w:rPr>
          <w:b/>
          <w:bCs/>
          <w:szCs w:val="22"/>
          <w:lang w:val="ro-RO"/>
        </w:rPr>
        <w:tab/>
      </w:r>
      <w:r w:rsidRPr="00024EA7">
        <w:rPr>
          <w:bCs/>
          <w:szCs w:val="22"/>
          <w:lang w:val="ro-RO"/>
        </w:rPr>
        <w:t xml:space="preserve">reprezintă documentul </w:t>
      </w:r>
      <w:r w:rsidRPr="00024EA7">
        <w:rPr>
          <w:szCs w:val="22"/>
          <w:lang w:val="ro-RO"/>
        </w:rPr>
        <w:t xml:space="preserve">cuprinzând produsele comercializate de către Furnizor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preţurile</w:t>
      </w:r>
      <w:proofErr w:type="spellEnd"/>
      <w:r w:rsidRPr="00024EA7">
        <w:rPr>
          <w:szCs w:val="22"/>
          <w:lang w:val="ro-RO"/>
        </w:rPr>
        <w:t xml:space="preserve"> aferente </w:t>
      </w:r>
      <w:r w:rsidRPr="00024EA7">
        <w:rPr>
          <w:szCs w:val="22"/>
          <w:lang w:val="ro-RO"/>
        </w:rPr>
        <w:lastRenderedPageBreak/>
        <w:t xml:space="preserve">acestora; </w:t>
      </w:r>
      <w:proofErr w:type="spellStart"/>
      <w:r w:rsidRPr="00024EA7">
        <w:rPr>
          <w:szCs w:val="22"/>
          <w:lang w:val="ro-RO"/>
        </w:rPr>
        <w:t>preţurile</w:t>
      </w:r>
      <w:proofErr w:type="spellEnd"/>
      <w:r w:rsidRPr="00024EA7">
        <w:rPr>
          <w:szCs w:val="22"/>
          <w:lang w:val="ro-RO"/>
        </w:rPr>
        <w:t xml:space="preserve"> specificate în Lista de </w:t>
      </w:r>
      <w:proofErr w:type="spellStart"/>
      <w:r w:rsidRPr="00024EA7">
        <w:rPr>
          <w:szCs w:val="22"/>
          <w:lang w:val="ro-RO"/>
        </w:rPr>
        <w:t>Preţuri</w:t>
      </w:r>
      <w:proofErr w:type="spellEnd"/>
      <w:r w:rsidRPr="00024EA7">
        <w:rPr>
          <w:szCs w:val="22"/>
          <w:lang w:val="ro-RO"/>
        </w:rPr>
        <w:t xml:space="preserve"> constituie baza de calcul pentru contravaloarea bunurilor livrate în baza prezentului Contract</w:t>
      </w:r>
      <w:r w:rsidR="00801F9D">
        <w:rPr>
          <w:szCs w:val="22"/>
          <w:lang w:val="ro-RO"/>
        </w:rPr>
        <w:t xml:space="preserve">. Lista de preturi se </w:t>
      </w:r>
      <w:proofErr w:type="spellStart"/>
      <w:r w:rsidR="00801F9D">
        <w:rPr>
          <w:szCs w:val="22"/>
          <w:lang w:val="ro-RO"/>
        </w:rPr>
        <w:t>regaseste</w:t>
      </w:r>
      <w:proofErr w:type="spellEnd"/>
      <w:r w:rsidR="00801F9D">
        <w:rPr>
          <w:szCs w:val="22"/>
          <w:lang w:val="ro-RO"/>
        </w:rPr>
        <w:t xml:space="preserve"> si in link-ul cu parola, dedicat catre distribuitor</w:t>
      </w:r>
      <w:r w:rsidRPr="00024EA7">
        <w:rPr>
          <w:szCs w:val="22"/>
          <w:lang w:val="ro-RO"/>
        </w:rPr>
        <w:t>;</w:t>
      </w:r>
    </w:p>
    <w:p w14:paraId="29478B38" w14:textId="77777777" w:rsidR="00F51539" w:rsidRPr="00024EA7" w:rsidRDefault="00F51539" w:rsidP="00F51539">
      <w:pPr>
        <w:pStyle w:val="Corptext"/>
        <w:tabs>
          <w:tab w:val="left" w:pos="720"/>
        </w:tabs>
        <w:spacing w:after="120" w:line="320" w:lineRule="exact"/>
        <w:ind w:left="4320" w:hanging="3600"/>
        <w:rPr>
          <w:szCs w:val="22"/>
          <w:lang w:val="ro-RO"/>
        </w:rPr>
      </w:pPr>
      <w:r w:rsidRPr="00024EA7">
        <w:rPr>
          <w:b/>
          <w:bCs/>
          <w:szCs w:val="22"/>
          <w:lang w:val="ro-RO"/>
        </w:rPr>
        <w:t>„Comanda”</w:t>
      </w:r>
      <w:r w:rsidRPr="00024EA7">
        <w:rPr>
          <w:b/>
          <w:bCs/>
          <w:szCs w:val="22"/>
          <w:lang w:val="ro-RO"/>
        </w:rPr>
        <w:tab/>
      </w:r>
      <w:r w:rsidRPr="00024EA7">
        <w:rPr>
          <w:bCs/>
          <w:szCs w:val="22"/>
          <w:lang w:val="ro-RO"/>
        </w:rPr>
        <w:t xml:space="preserve">reprezintă </w:t>
      </w:r>
      <w:r w:rsidRPr="00024EA7">
        <w:rPr>
          <w:szCs w:val="22"/>
          <w:lang w:val="ro-RO"/>
        </w:rPr>
        <w:t xml:space="preserve">documentul în cuprinsul căruia sunt specificate datele de identificare ale Produselor pe care le va </w:t>
      </w:r>
      <w:proofErr w:type="spellStart"/>
      <w:r w:rsidRPr="00024EA7">
        <w:rPr>
          <w:szCs w:val="22"/>
          <w:lang w:val="ro-RO"/>
        </w:rPr>
        <w:t>achiziţiona</w:t>
      </w:r>
      <w:proofErr w:type="spellEnd"/>
      <w:r w:rsidRPr="00024EA7">
        <w:rPr>
          <w:szCs w:val="22"/>
          <w:lang w:val="ro-RO"/>
        </w:rPr>
        <w:t xml:space="preserve"> Cumpărătorul;</w:t>
      </w:r>
    </w:p>
    <w:p w14:paraId="38B4B9BD" w14:textId="77777777" w:rsidR="00F51539" w:rsidRPr="00024EA7" w:rsidRDefault="00F51539" w:rsidP="00F51539">
      <w:pPr>
        <w:pStyle w:val="Corptext"/>
        <w:tabs>
          <w:tab w:val="left" w:pos="720"/>
        </w:tabs>
        <w:spacing w:after="120" w:line="320" w:lineRule="exact"/>
        <w:ind w:left="4320" w:hanging="3600"/>
        <w:rPr>
          <w:szCs w:val="22"/>
          <w:lang w:val="ro-RO"/>
        </w:rPr>
      </w:pPr>
      <w:r w:rsidRPr="00024EA7">
        <w:rPr>
          <w:b/>
          <w:bCs/>
          <w:szCs w:val="22"/>
          <w:lang w:val="ro-RO"/>
        </w:rPr>
        <w:t>„Cifra de Afaceri”</w:t>
      </w:r>
      <w:r w:rsidRPr="00024EA7">
        <w:rPr>
          <w:b/>
          <w:bCs/>
          <w:szCs w:val="22"/>
          <w:lang w:val="ro-RO"/>
        </w:rPr>
        <w:tab/>
      </w:r>
      <w:r w:rsidRPr="00024EA7">
        <w:rPr>
          <w:bCs/>
          <w:szCs w:val="22"/>
          <w:lang w:val="ro-RO"/>
        </w:rPr>
        <w:t xml:space="preserve">reprezintă suma </w:t>
      </w:r>
      <w:proofErr w:type="spellStart"/>
      <w:r w:rsidRPr="00024EA7">
        <w:rPr>
          <w:bCs/>
          <w:szCs w:val="22"/>
          <w:lang w:val="ro-RO"/>
        </w:rPr>
        <w:t>achiziţiilor</w:t>
      </w:r>
      <w:proofErr w:type="spellEnd"/>
      <w:r w:rsidRPr="00024EA7">
        <w:rPr>
          <w:bCs/>
          <w:szCs w:val="22"/>
          <w:lang w:val="ro-RO"/>
        </w:rPr>
        <w:t xml:space="preserve"> Cumpărătorului, efectuate în baza prezentului Contract </w:t>
      </w:r>
      <w:proofErr w:type="spellStart"/>
      <w:r w:rsidRPr="00024EA7">
        <w:rPr>
          <w:bCs/>
          <w:szCs w:val="22"/>
          <w:lang w:val="ro-RO"/>
        </w:rPr>
        <w:t>şi</w:t>
      </w:r>
      <w:proofErr w:type="spellEnd"/>
      <w:r w:rsidRPr="00024EA7">
        <w:rPr>
          <w:bCs/>
          <w:szCs w:val="22"/>
          <w:lang w:val="ro-RO"/>
        </w:rPr>
        <w:t xml:space="preserve"> a anexelor sale, într-o perioadă dată, calculată la </w:t>
      </w:r>
      <w:proofErr w:type="spellStart"/>
      <w:r w:rsidRPr="00024EA7">
        <w:rPr>
          <w:bCs/>
          <w:szCs w:val="22"/>
          <w:lang w:val="ro-RO"/>
        </w:rPr>
        <w:t>preţurile</w:t>
      </w:r>
      <w:proofErr w:type="spellEnd"/>
      <w:r w:rsidRPr="00024EA7">
        <w:rPr>
          <w:bCs/>
          <w:szCs w:val="22"/>
          <w:lang w:val="ro-RO"/>
        </w:rPr>
        <w:t xml:space="preserve"> de listă ale Furnizorului de la data </w:t>
      </w:r>
      <w:proofErr w:type="spellStart"/>
      <w:r w:rsidRPr="00024EA7">
        <w:rPr>
          <w:bCs/>
          <w:szCs w:val="22"/>
          <w:lang w:val="ro-RO"/>
        </w:rPr>
        <w:t>achiziţiei</w:t>
      </w:r>
      <w:proofErr w:type="spellEnd"/>
      <w:r w:rsidRPr="00024EA7">
        <w:rPr>
          <w:bCs/>
          <w:szCs w:val="22"/>
          <w:lang w:val="ro-RO"/>
        </w:rPr>
        <w:t xml:space="preserve">, din care a fost dedusă valoarea tuturor discount-urilor </w:t>
      </w:r>
      <w:proofErr w:type="spellStart"/>
      <w:r w:rsidRPr="00024EA7">
        <w:rPr>
          <w:bCs/>
          <w:szCs w:val="22"/>
          <w:lang w:val="ro-RO"/>
        </w:rPr>
        <w:t>şi</w:t>
      </w:r>
      <w:proofErr w:type="spellEnd"/>
      <w:r w:rsidRPr="00024EA7">
        <w:rPr>
          <w:bCs/>
          <w:szCs w:val="22"/>
          <w:lang w:val="ro-RO"/>
        </w:rPr>
        <w:t xml:space="preserve"> bonus-urilor acordate de către Furnizor; </w:t>
      </w:r>
    </w:p>
    <w:p w14:paraId="08464BB3" w14:textId="77777777" w:rsidR="00F51539" w:rsidRPr="00024EA7" w:rsidRDefault="00F51539" w:rsidP="00F51539">
      <w:pPr>
        <w:pStyle w:val="Corptext"/>
        <w:tabs>
          <w:tab w:val="left" w:pos="720"/>
        </w:tabs>
        <w:spacing w:after="120" w:line="320" w:lineRule="exact"/>
        <w:ind w:left="4320" w:hanging="3600"/>
        <w:rPr>
          <w:bCs/>
          <w:szCs w:val="22"/>
          <w:lang w:val="ro-RO"/>
        </w:rPr>
      </w:pPr>
      <w:r w:rsidRPr="00024EA7">
        <w:rPr>
          <w:b/>
          <w:bCs/>
          <w:szCs w:val="22"/>
          <w:lang w:val="ro-RO"/>
        </w:rPr>
        <w:t>„Target Valoric”</w:t>
      </w:r>
      <w:r w:rsidRPr="00024EA7">
        <w:rPr>
          <w:b/>
          <w:bCs/>
          <w:szCs w:val="22"/>
          <w:lang w:val="ro-RO"/>
        </w:rPr>
        <w:tab/>
      </w:r>
      <w:r w:rsidRPr="00024EA7">
        <w:rPr>
          <w:bCs/>
          <w:szCs w:val="22"/>
          <w:lang w:val="ro-RO"/>
        </w:rPr>
        <w:t xml:space="preserve">reprezintă Cifra de Afaceri realizată la </w:t>
      </w:r>
      <w:proofErr w:type="spellStart"/>
      <w:r w:rsidRPr="00024EA7">
        <w:rPr>
          <w:bCs/>
          <w:szCs w:val="22"/>
          <w:lang w:val="ro-RO"/>
        </w:rPr>
        <w:t>preţul</w:t>
      </w:r>
      <w:proofErr w:type="spellEnd"/>
      <w:r w:rsidRPr="00024EA7">
        <w:rPr>
          <w:bCs/>
          <w:szCs w:val="22"/>
          <w:lang w:val="ro-RO"/>
        </w:rPr>
        <w:t xml:space="preserve"> de listă al Produselor.</w:t>
      </w:r>
    </w:p>
    <w:p w14:paraId="0BD2C2CF" w14:textId="77777777" w:rsidR="00F51539" w:rsidRPr="00024EA7" w:rsidRDefault="00F51539" w:rsidP="00F51539">
      <w:pPr>
        <w:pStyle w:val="Corptext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20" w:hanging="720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Cuvintele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frazele definite în preambul fac parte integrală din Contract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înţelesul</w:t>
      </w:r>
      <w:proofErr w:type="spellEnd"/>
      <w:r w:rsidRPr="00024EA7">
        <w:rPr>
          <w:szCs w:val="22"/>
          <w:lang w:val="ro-RO"/>
        </w:rPr>
        <w:t xml:space="preserve"> acestora va fi păstrat în întregul Contract dacă nu este prevăzut contrariul.</w:t>
      </w:r>
    </w:p>
    <w:p w14:paraId="2F883C31" w14:textId="77777777" w:rsidR="00F51539" w:rsidRDefault="00F51539" w:rsidP="00F51539">
      <w:pPr>
        <w:pStyle w:val="Corptext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20" w:hanging="720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Anexele la prezentul Contract fac parte integrantă din acesta iar </w:t>
      </w:r>
      <w:proofErr w:type="spellStart"/>
      <w:r w:rsidRPr="00024EA7">
        <w:rPr>
          <w:szCs w:val="22"/>
          <w:lang w:val="ro-RO"/>
        </w:rPr>
        <w:t>informaţiile</w:t>
      </w:r>
      <w:proofErr w:type="spellEnd"/>
      <w:r w:rsidRPr="00024EA7">
        <w:rPr>
          <w:szCs w:val="22"/>
          <w:lang w:val="ro-RO"/>
        </w:rPr>
        <w:t xml:space="preserve"> cuprinse în acestea vor beneficia de </w:t>
      </w:r>
      <w:proofErr w:type="spellStart"/>
      <w:r w:rsidRPr="00024EA7">
        <w:rPr>
          <w:szCs w:val="22"/>
          <w:lang w:val="ro-RO"/>
        </w:rPr>
        <w:t>aceeaşi</w:t>
      </w:r>
      <w:proofErr w:type="spellEnd"/>
      <w:r w:rsidRPr="00024EA7">
        <w:rPr>
          <w:szCs w:val="22"/>
          <w:lang w:val="ro-RO"/>
        </w:rPr>
        <w:t xml:space="preserve"> interpretare, </w:t>
      </w:r>
      <w:proofErr w:type="spellStart"/>
      <w:r w:rsidRPr="00024EA7">
        <w:rPr>
          <w:szCs w:val="22"/>
          <w:lang w:val="ro-RO"/>
        </w:rPr>
        <w:t>forţă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efecte ca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cum ar fi fost specificate în </w:t>
      </w:r>
      <w:proofErr w:type="spellStart"/>
      <w:r w:rsidRPr="00024EA7">
        <w:rPr>
          <w:szCs w:val="22"/>
          <w:lang w:val="ro-RO"/>
        </w:rPr>
        <w:t>conţinutul</w:t>
      </w:r>
      <w:proofErr w:type="spellEnd"/>
      <w:r w:rsidRPr="00024EA7">
        <w:rPr>
          <w:szCs w:val="22"/>
          <w:lang w:val="ro-RO"/>
        </w:rPr>
        <w:t xml:space="preserve"> Contractului.</w:t>
      </w:r>
    </w:p>
    <w:p w14:paraId="1879F819" w14:textId="77777777" w:rsidR="00F51539" w:rsidRDefault="00F51539" w:rsidP="00F51539">
      <w:pPr>
        <w:pStyle w:val="Corptext"/>
        <w:tabs>
          <w:tab w:val="left" w:pos="720"/>
        </w:tabs>
        <w:spacing w:after="120" w:line="320" w:lineRule="exact"/>
        <w:rPr>
          <w:szCs w:val="22"/>
          <w:lang w:val="ro-RO"/>
        </w:rPr>
      </w:pPr>
    </w:p>
    <w:p w14:paraId="1A2F97D3" w14:textId="77777777" w:rsidR="00F51539" w:rsidRPr="00024EA7" w:rsidRDefault="00F51539" w:rsidP="00F51539">
      <w:pPr>
        <w:pStyle w:val="Corptext"/>
        <w:tabs>
          <w:tab w:val="left" w:pos="720"/>
        </w:tabs>
        <w:spacing w:after="120" w:line="320" w:lineRule="exact"/>
        <w:rPr>
          <w:szCs w:val="22"/>
          <w:lang w:val="ro-RO"/>
        </w:rPr>
      </w:pPr>
    </w:p>
    <w:p w14:paraId="2EE02ABB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color w:val="000000"/>
          <w:szCs w:val="22"/>
          <w:lang w:val="ro-RO"/>
        </w:rPr>
      </w:pPr>
      <w:r w:rsidRPr="00024EA7">
        <w:rPr>
          <w:color w:val="000000"/>
          <w:szCs w:val="22"/>
          <w:lang w:val="ro-RO"/>
        </w:rPr>
        <w:t>OBIECTUL CONTRACTULUI</w:t>
      </w:r>
    </w:p>
    <w:p w14:paraId="68D420CC" w14:textId="039DFD70" w:rsidR="00F51539" w:rsidRPr="00024EA7" w:rsidRDefault="00F51539" w:rsidP="00F51539">
      <w:pPr>
        <w:pStyle w:val="Corptext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20" w:hanging="720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Obiectul prezentului Contract îl constituie vânzarea de către Furnizor, respectiv cumpărarea de către Cumpărător, de </w:t>
      </w:r>
      <w:r>
        <w:rPr>
          <w:szCs w:val="22"/>
          <w:lang w:val="ro-RO"/>
        </w:rPr>
        <w:t>Produse</w:t>
      </w:r>
      <w:r w:rsidRPr="00024EA7">
        <w:rPr>
          <w:szCs w:val="22"/>
          <w:lang w:val="ro-RO"/>
        </w:rPr>
        <w:t>, conform ofertei comerciale a Furnizorului</w:t>
      </w:r>
      <w:r w:rsidR="00801F9D">
        <w:rPr>
          <w:szCs w:val="22"/>
          <w:lang w:val="ro-RO"/>
        </w:rPr>
        <w:t xml:space="preserve"> (oferte punctuale email, lista preturi in cont cu parola pe website </w:t>
      </w:r>
      <w:hyperlink r:id="rId10" w:history="1">
        <w:r w:rsidR="00801F9D" w:rsidRPr="00A541F4">
          <w:rPr>
            <w:rStyle w:val="Hyperlink"/>
            <w:szCs w:val="22"/>
            <w:lang w:val="ro-RO"/>
          </w:rPr>
          <w:t>www.alloy-distribution.ro</w:t>
        </w:r>
      </w:hyperlink>
      <w:r w:rsidR="00801F9D">
        <w:rPr>
          <w:szCs w:val="22"/>
          <w:lang w:val="ro-RO"/>
        </w:rPr>
        <w:t xml:space="preserve"> ; alte canale de comunicare)</w:t>
      </w:r>
      <w:r w:rsidRPr="00024EA7">
        <w:rPr>
          <w:szCs w:val="22"/>
          <w:lang w:val="ro-RO"/>
        </w:rPr>
        <w:t>.</w:t>
      </w:r>
    </w:p>
    <w:p w14:paraId="2CFB1C49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szCs w:val="22"/>
          <w:lang w:val="ro-RO"/>
        </w:rPr>
      </w:pPr>
      <w:r w:rsidRPr="00024EA7">
        <w:rPr>
          <w:szCs w:val="22"/>
          <w:lang w:val="ro-RO"/>
        </w:rPr>
        <w:t>TERMENUL CONTRACTULUI</w:t>
      </w:r>
    </w:p>
    <w:p w14:paraId="3878DEC2" w14:textId="77777777" w:rsidR="00F51539" w:rsidRPr="00024EA7" w:rsidRDefault="00F51539" w:rsidP="00F51539">
      <w:pPr>
        <w:pStyle w:val="Corptext"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20" w:hanging="720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Contractul se încheie pe o perioadă de 1 (un) an, începând de la data semnării prezentului Contract. Contractul se </w:t>
      </w:r>
      <w:proofErr w:type="spellStart"/>
      <w:r w:rsidRPr="00024EA7">
        <w:rPr>
          <w:szCs w:val="22"/>
          <w:lang w:val="ro-RO"/>
        </w:rPr>
        <w:t>prelungeşte</w:t>
      </w:r>
      <w:proofErr w:type="spellEnd"/>
      <w:r w:rsidRPr="00024EA7">
        <w:rPr>
          <w:szCs w:val="22"/>
          <w:lang w:val="ro-RO"/>
        </w:rPr>
        <w:t xml:space="preserve"> de drept cu perioade succesive de un an, în </w:t>
      </w:r>
      <w:proofErr w:type="spellStart"/>
      <w:r w:rsidRPr="00024EA7">
        <w:rPr>
          <w:szCs w:val="22"/>
          <w:lang w:val="ro-RO"/>
        </w:rPr>
        <w:t>situaţia</w:t>
      </w:r>
      <w:proofErr w:type="spellEnd"/>
      <w:r w:rsidRPr="00024EA7">
        <w:rPr>
          <w:szCs w:val="22"/>
          <w:lang w:val="ro-RO"/>
        </w:rPr>
        <w:t xml:space="preserve"> în care nici una dintre </w:t>
      </w:r>
      <w:proofErr w:type="spellStart"/>
      <w:r w:rsidRPr="00024EA7">
        <w:rPr>
          <w:szCs w:val="22"/>
          <w:lang w:val="ro-RO"/>
        </w:rPr>
        <w:t>Părţile</w:t>
      </w:r>
      <w:proofErr w:type="spellEnd"/>
      <w:r w:rsidRPr="00024EA7">
        <w:rPr>
          <w:szCs w:val="22"/>
          <w:lang w:val="ro-RO"/>
        </w:rPr>
        <w:t xml:space="preserve"> contractante nu notifică </w:t>
      </w:r>
      <w:proofErr w:type="spellStart"/>
      <w:r w:rsidRPr="00024EA7">
        <w:rPr>
          <w:szCs w:val="22"/>
          <w:lang w:val="ro-RO"/>
        </w:rPr>
        <w:t>intenţia</w:t>
      </w:r>
      <w:proofErr w:type="spellEnd"/>
      <w:r w:rsidRPr="00024EA7">
        <w:rPr>
          <w:szCs w:val="22"/>
          <w:lang w:val="ro-RO"/>
        </w:rPr>
        <w:t xml:space="preserve"> de </w:t>
      </w:r>
      <w:proofErr w:type="spellStart"/>
      <w:r w:rsidRPr="00024EA7">
        <w:rPr>
          <w:szCs w:val="22"/>
          <w:lang w:val="ro-RO"/>
        </w:rPr>
        <w:t>denunţare</w:t>
      </w:r>
      <w:proofErr w:type="spellEnd"/>
      <w:r w:rsidRPr="00024EA7">
        <w:rPr>
          <w:szCs w:val="22"/>
          <w:lang w:val="ro-RO"/>
        </w:rPr>
        <w:t xml:space="preserve"> a Contractului cu 30 de zile înainte de data împlinirii termenului </w:t>
      </w:r>
      <w:proofErr w:type="spellStart"/>
      <w:r w:rsidRPr="00024EA7">
        <w:rPr>
          <w:szCs w:val="22"/>
          <w:lang w:val="ro-RO"/>
        </w:rPr>
        <w:t>menţionat</w:t>
      </w:r>
      <w:proofErr w:type="spellEnd"/>
      <w:r w:rsidRPr="00024EA7">
        <w:rPr>
          <w:szCs w:val="22"/>
          <w:lang w:val="ro-RO"/>
        </w:rPr>
        <w:t xml:space="preserve"> mai sus.</w:t>
      </w:r>
    </w:p>
    <w:p w14:paraId="100681D6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szCs w:val="22"/>
          <w:lang w:val="ro-RO"/>
        </w:rPr>
      </w:pPr>
      <w:r w:rsidRPr="00024EA7">
        <w:rPr>
          <w:szCs w:val="22"/>
          <w:lang w:val="ro-RO"/>
        </w:rPr>
        <w:t>PRODUSE, LIVRARE, RECEPŢIE</w:t>
      </w:r>
    </w:p>
    <w:p w14:paraId="64AF9B8C" w14:textId="751900AA" w:rsidR="00F51539" w:rsidRPr="00024EA7" w:rsidRDefault="00F51539" w:rsidP="00F51539">
      <w:pPr>
        <w:pStyle w:val="Corptext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20" w:hanging="720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Produsele comercializate prin intermediul prezentului Contract sunt prevăzute în catalogul de produse al Furnizorului. Cumpărătorul va specifica tipul, </w:t>
      </w:r>
      <w:proofErr w:type="spellStart"/>
      <w:r w:rsidRPr="00024EA7">
        <w:rPr>
          <w:szCs w:val="22"/>
          <w:lang w:val="ro-RO"/>
        </w:rPr>
        <w:t>cantităţile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categoriile de produse pe </w:t>
      </w:r>
      <w:r w:rsidRPr="00024EA7">
        <w:rPr>
          <w:szCs w:val="22"/>
          <w:lang w:val="ro-RO"/>
        </w:rPr>
        <w:lastRenderedPageBreak/>
        <w:t xml:space="preserve">care </w:t>
      </w:r>
      <w:proofErr w:type="spellStart"/>
      <w:r w:rsidRPr="00024EA7">
        <w:rPr>
          <w:szCs w:val="22"/>
          <w:lang w:val="ro-RO"/>
        </w:rPr>
        <w:t>doreşte</w:t>
      </w:r>
      <w:proofErr w:type="spellEnd"/>
      <w:r w:rsidRPr="00024EA7">
        <w:rPr>
          <w:szCs w:val="22"/>
          <w:lang w:val="ro-RO"/>
        </w:rPr>
        <w:t xml:space="preserve"> să le </w:t>
      </w:r>
      <w:proofErr w:type="spellStart"/>
      <w:r w:rsidRPr="00024EA7">
        <w:rPr>
          <w:szCs w:val="22"/>
          <w:lang w:val="ro-RO"/>
        </w:rPr>
        <w:t>achiziţioneze</w:t>
      </w:r>
      <w:proofErr w:type="spellEnd"/>
      <w:r w:rsidRPr="00024EA7">
        <w:rPr>
          <w:szCs w:val="22"/>
          <w:lang w:val="ro-RO"/>
        </w:rPr>
        <w:t xml:space="preserve"> printr-o Comandă exprimată în scris</w:t>
      </w:r>
      <w:r>
        <w:rPr>
          <w:szCs w:val="22"/>
          <w:lang w:val="ro-RO"/>
        </w:rPr>
        <w:t>, transmisă pe e-mail,</w:t>
      </w:r>
      <w:r w:rsidRPr="00024EA7">
        <w:rPr>
          <w:szCs w:val="22"/>
          <w:lang w:val="ro-RO"/>
        </w:rPr>
        <w:t xml:space="preserve"> </w:t>
      </w:r>
      <w:r w:rsidR="00801F9D">
        <w:rPr>
          <w:szCs w:val="22"/>
          <w:lang w:val="ro-RO"/>
        </w:rPr>
        <w:t xml:space="preserve">whatsapp, </w:t>
      </w:r>
      <w:r w:rsidRPr="00024EA7">
        <w:rPr>
          <w:szCs w:val="22"/>
          <w:lang w:val="ro-RO"/>
        </w:rPr>
        <w:t>telefonic</w:t>
      </w:r>
      <w:r w:rsidR="00801F9D">
        <w:rPr>
          <w:szCs w:val="22"/>
          <w:lang w:val="ro-RO"/>
        </w:rPr>
        <w:t>, etc</w:t>
      </w:r>
      <w:r w:rsidRPr="00024EA7">
        <w:rPr>
          <w:szCs w:val="22"/>
          <w:lang w:val="ro-RO"/>
        </w:rPr>
        <w:t xml:space="preserve">. Comanda </w:t>
      </w:r>
      <w:proofErr w:type="spellStart"/>
      <w:r w:rsidRPr="00024EA7">
        <w:rPr>
          <w:szCs w:val="22"/>
          <w:lang w:val="ro-RO"/>
        </w:rPr>
        <w:t>îşi</w:t>
      </w:r>
      <w:proofErr w:type="spellEnd"/>
      <w:r w:rsidRPr="00024EA7">
        <w:rPr>
          <w:szCs w:val="22"/>
          <w:lang w:val="ro-RO"/>
        </w:rPr>
        <w:t xml:space="preserve"> va produce efecte doar după acceptarea expresă a acesteia, de către Furnizor.    </w:t>
      </w:r>
    </w:p>
    <w:p w14:paraId="3FEF3B87" w14:textId="426AA609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Condiţiile</w:t>
      </w:r>
      <w:proofErr w:type="spellEnd"/>
      <w:r w:rsidRPr="00024EA7">
        <w:rPr>
          <w:szCs w:val="22"/>
          <w:lang w:val="ro-RO"/>
        </w:rPr>
        <w:t xml:space="preserve"> de livrare sunt agreate conform </w:t>
      </w:r>
      <w:proofErr w:type="spellStart"/>
      <w:r w:rsidRPr="00024EA7">
        <w:rPr>
          <w:szCs w:val="22"/>
          <w:lang w:val="ro-RO"/>
        </w:rPr>
        <w:t>Incoterms</w:t>
      </w:r>
      <w:proofErr w:type="spellEnd"/>
      <w:r w:rsidRPr="00024EA7">
        <w:rPr>
          <w:szCs w:val="22"/>
          <w:lang w:val="ro-RO"/>
        </w:rPr>
        <w:t xml:space="preserve"> 2010. Furnizorul va livra Produsele Ex Works – </w:t>
      </w:r>
      <w:proofErr w:type="spellStart"/>
      <w:r w:rsidRPr="00024EA7">
        <w:rPr>
          <w:szCs w:val="22"/>
          <w:lang w:val="ro-RO"/>
        </w:rPr>
        <w:t>Franco</w:t>
      </w:r>
      <w:proofErr w:type="spellEnd"/>
      <w:r w:rsidRPr="00024EA7">
        <w:rPr>
          <w:szCs w:val="22"/>
          <w:lang w:val="ro-RO"/>
        </w:rPr>
        <w:t xml:space="preserve"> </w:t>
      </w:r>
      <w:r w:rsidR="001D4B6F">
        <w:rPr>
          <w:szCs w:val="22"/>
          <w:lang w:val="ro-RO"/>
        </w:rPr>
        <w:t xml:space="preserve">depozit Bragadiru-Ilfov, sau </w:t>
      </w:r>
      <w:proofErr w:type="spellStart"/>
      <w:r w:rsidR="00463858">
        <w:rPr>
          <w:szCs w:val="22"/>
          <w:lang w:val="ro-RO"/>
        </w:rPr>
        <w:t>franco</w:t>
      </w:r>
      <w:proofErr w:type="spellEnd"/>
      <w:r w:rsidR="00463858">
        <w:rPr>
          <w:szCs w:val="22"/>
          <w:lang w:val="ro-RO"/>
        </w:rPr>
        <w:t xml:space="preserve"> beneficiar in </w:t>
      </w:r>
      <w:proofErr w:type="spellStart"/>
      <w:r w:rsidR="00463858">
        <w:rPr>
          <w:szCs w:val="22"/>
          <w:lang w:val="ro-RO"/>
        </w:rPr>
        <w:t>conditiile</w:t>
      </w:r>
      <w:proofErr w:type="spellEnd"/>
      <w:r w:rsidR="00463858">
        <w:rPr>
          <w:szCs w:val="22"/>
          <w:lang w:val="ro-RO"/>
        </w:rPr>
        <w:t xml:space="preserve"> in care comanda </w:t>
      </w:r>
      <w:proofErr w:type="spellStart"/>
      <w:r w:rsidR="00463858">
        <w:rPr>
          <w:szCs w:val="22"/>
          <w:lang w:val="ro-RO"/>
        </w:rPr>
        <w:t>insumeaza</w:t>
      </w:r>
      <w:proofErr w:type="spellEnd"/>
      <w:r w:rsidR="00463858">
        <w:rPr>
          <w:szCs w:val="22"/>
          <w:lang w:val="ro-RO"/>
        </w:rPr>
        <w:t xml:space="preserve"> o valoare mai mare de 1000 euro fara TVA</w:t>
      </w:r>
      <w:r w:rsidR="00801F9D">
        <w:rPr>
          <w:szCs w:val="22"/>
          <w:lang w:val="ro-RO"/>
        </w:rPr>
        <w:t xml:space="preserve"> (in functie de tipul de produse comandate)</w:t>
      </w:r>
      <w:r w:rsidR="00463858">
        <w:rPr>
          <w:szCs w:val="22"/>
          <w:lang w:val="ro-RO"/>
        </w:rPr>
        <w:t>.</w:t>
      </w:r>
      <w:r w:rsidRPr="00024EA7">
        <w:rPr>
          <w:szCs w:val="22"/>
          <w:lang w:val="ro-RO"/>
        </w:rPr>
        <w:t xml:space="preserve">   </w:t>
      </w:r>
    </w:p>
    <w:p w14:paraId="57CB7293" w14:textId="5B3B6A60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Recepţia</w:t>
      </w:r>
      <w:proofErr w:type="spellEnd"/>
      <w:r w:rsidRPr="00024EA7">
        <w:rPr>
          <w:szCs w:val="22"/>
          <w:lang w:val="ro-RO"/>
        </w:rPr>
        <w:t xml:space="preserve">/predarea mărfurilor se va face de către </w:t>
      </w:r>
      <w:proofErr w:type="spellStart"/>
      <w:r w:rsidRPr="00024EA7">
        <w:rPr>
          <w:szCs w:val="22"/>
          <w:lang w:val="ro-RO"/>
        </w:rPr>
        <w:t>delegaţii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Părţilor</w:t>
      </w:r>
      <w:proofErr w:type="spellEnd"/>
      <w:r w:rsidRPr="00024EA7">
        <w:rPr>
          <w:szCs w:val="22"/>
          <w:lang w:val="ro-RO"/>
        </w:rPr>
        <w:t xml:space="preserve"> la sediul Vânzătorului la o dată stabilită de comun acord de către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, dar fără ca aceasta să </w:t>
      </w:r>
      <w:proofErr w:type="spellStart"/>
      <w:r w:rsidRPr="00024EA7">
        <w:rPr>
          <w:szCs w:val="22"/>
          <w:lang w:val="ro-RO"/>
        </w:rPr>
        <w:t>depăşească</w:t>
      </w:r>
      <w:proofErr w:type="spellEnd"/>
      <w:r w:rsidRPr="00024EA7">
        <w:rPr>
          <w:szCs w:val="22"/>
          <w:lang w:val="ro-RO"/>
        </w:rPr>
        <w:t xml:space="preserve"> 5 (cinci) zile lucrătoare de la data acceptării Comenzii de către Furnizor.</w:t>
      </w:r>
    </w:p>
    <w:p w14:paraId="32F744A6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Reprezentantul Cumpărătorului are </w:t>
      </w:r>
      <w:proofErr w:type="spellStart"/>
      <w:r w:rsidRPr="00024EA7">
        <w:rPr>
          <w:szCs w:val="22"/>
          <w:lang w:val="ro-RO"/>
        </w:rPr>
        <w:t>obligaţia</w:t>
      </w:r>
      <w:proofErr w:type="spellEnd"/>
      <w:r w:rsidRPr="00024EA7">
        <w:rPr>
          <w:szCs w:val="22"/>
          <w:lang w:val="ro-RO"/>
        </w:rPr>
        <w:t xml:space="preserve"> de a verifica Produsele conform cu factura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avizul de </w:t>
      </w:r>
      <w:proofErr w:type="spellStart"/>
      <w:r w:rsidRPr="00024EA7">
        <w:rPr>
          <w:szCs w:val="22"/>
          <w:lang w:val="ro-RO"/>
        </w:rPr>
        <w:t>expediţie</w:t>
      </w:r>
      <w:proofErr w:type="spellEnd"/>
      <w:r w:rsidRPr="00024EA7">
        <w:rPr>
          <w:szCs w:val="22"/>
          <w:lang w:val="ro-RO"/>
        </w:rPr>
        <w:t xml:space="preserve"> emise de către Vânzător (număr </w:t>
      </w:r>
      <w:proofErr w:type="spellStart"/>
      <w:r w:rsidRPr="00024EA7">
        <w:rPr>
          <w:szCs w:val="22"/>
          <w:lang w:val="ro-RO"/>
        </w:rPr>
        <w:t>bucăţi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colete per tip), precum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integritatea acestora. </w:t>
      </w:r>
    </w:p>
    <w:p w14:paraId="53116693" w14:textId="4DDBC5D3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În cazul în care, la momentul </w:t>
      </w:r>
      <w:proofErr w:type="spellStart"/>
      <w:r w:rsidRPr="00024EA7">
        <w:rPr>
          <w:szCs w:val="22"/>
          <w:lang w:val="ro-RO"/>
        </w:rPr>
        <w:t>recepţionării</w:t>
      </w:r>
      <w:proofErr w:type="spellEnd"/>
      <w:r w:rsidRPr="00024EA7">
        <w:rPr>
          <w:szCs w:val="22"/>
          <w:lang w:val="ro-RO"/>
        </w:rPr>
        <w:t xml:space="preserve"> Produselor, Cumpărătorul va constata </w:t>
      </w:r>
      <w:proofErr w:type="spellStart"/>
      <w:r w:rsidRPr="00024EA7">
        <w:rPr>
          <w:szCs w:val="22"/>
          <w:lang w:val="ro-RO"/>
        </w:rPr>
        <w:t>existenţa</w:t>
      </w:r>
      <w:proofErr w:type="spellEnd"/>
      <w:r w:rsidRPr="00024EA7">
        <w:rPr>
          <w:szCs w:val="22"/>
          <w:lang w:val="ro-RO"/>
        </w:rPr>
        <w:t xml:space="preserve"> unor </w:t>
      </w:r>
      <w:proofErr w:type="spellStart"/>
      <w:r w:rsidRPr="00024EA7">
        <w:rPr>
          <w:szCs w:val="22"/>
          <w:lang w:val="ro-RO"/>
        </w:rPr>
        <w:t>deficienţe</w:t>
      </w:r>
      <w:proofErr w:type="spellEnd"/>
      <w:r w:rsidRPr="00024EA7">
        <w:rPr>
          <w:szCs w:val="22"/>
          <w:lang w:val="ro-RO"/>
        </w:rPr>
        <w:t xml:space="preserve"> de ordin cantitativ sau calitativ, va consemna acest lucru, împreună cu reprezentantul Furnizorului</w:t>
      </w:r>
      <w:r w:rsidR="00602F39">
        <w:rPr>
          <w:szCs w:val="22"/>
          <w:lang w:val="ro-RO"/>
        </w:rPr>
        <w:t xml:space="preserve"> sau reprezentantul transportatorului</w:t>
      </w:r>
      <w:r w:rsidRPr="00024EA7">
        <w:rPr>
          <w:szCs w:val="22"/>
          <w:lang w:val="ro-RO"/>
        </w:rPr>
        <w:t xml:space="preserve">, în procesul-verbal de constatare a acestor </w:t>
      </w:r>
      <w:proofErr w:type="spellStart"/>
      <w:r w:rsidRPr="00024EA7">
        <w:rPr>
          <w:szCs w:val="22"/>
          <w:lang w:val="ro-RO"/>
        </w:rPr>
        <w:t>deficienţe</w:t>
      </w:r>
      <w:proofErr w:type="spellEnd"/>
      <w:r w:rsidRPr="00024EA7">
        <w:rPr>
          <w:szCs w:val="22"/>
          <w:lang w:val="ro-RO"/>
        </w:rPr>
        <w:t xml:space="preserve">. Orice </w:t>
      </w:r>
      <w:proofErr w:type="spellStart"/>
      <w:r w:rsidRPr="00024EA7">
        <w:rPr>
          <w:szCs w:val="22"/>
          <w:lang w:val="ro-RO"/>
        </w:rPr>
        <w:t>reclamaţie</w:t>
      </w:r>
      <w:proofErr w:type="spellEnd"/>
      <w:r w:rsidRPr="00024EA7">
        <w:rPr>
          <w:szCs w:val="22"/>
          <w:lang w:val="ro-RO"/>
        </w:rPr>
        <w:t xml:space="preserve"> ulterioară în ceea ce </w:t>
      </w:r>
      <w:proofErr w:type="spellStart"/>
      <w:r w:rsidRPr="00024EA7">
        <w:rPr>
          <w:szCs w:val="22"/>
          <w:lang w:val="ro-RO"/>
        </w:rPr>
        <w:t>priveşte</w:t>
      </w:r>
      <w:proofErr w:type="spellEnd"/>
      <w:r w:rsidRPr="00024EA7">
        <w:rPr>
          <w:szCs w:val="22"/>
          <w:lang w:val="ro-RO"/>
        </w:rPr>
        <w:t xml:space="preserve"> cantitatea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calitatea Produselor livrate nu se va lua în considerare de către Furnizor. </w:t>
      </w:r>
    </w:p>
    <w:p w14:paraId="5D99002C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După efectuarea verificării potrivit pct. 4.3 de mai sus, reprezentantul Cumpărătorului are </w:t>
      </w:r>
      <w:proofErr w:type="spellStart"/>
      <w:r w:rsidRPr="00024EA7">
        <w:rPr>
          <w:szCs w:val="22"/>
          <w:lang w:val="ro-RO"/>
        </w:rPr>
        <w:t>obligaţia</w:t>
      </w:r>
      <w:proofErr w:type="spellEnd"/>
      <w:r w:rsidRPr="00024EA7">
        <w:rPr>
          <w:szCs w:val="22"/>
          <w:lang w:val="ro-RO"/>
        </w:rPr>
        <w:t xml:space="preserve"> de a semna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ştampila</w:t>
      </w:r>
      <w:proofErr w:type="spellEnd"/>
      <w:r w:rsidRPr="00024EA7">
        <w:rPr>
          <w:szCs w:val="22"/>
          <w:lang w:val="ro-RO"/>
        </w:rPr>
        <w:t xml:space="preserve"> documentele de livrare a Produselor. Prin semnarea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</w:t>
      </w:r>
      <w:proofErr w:type="spellStart"/>
      <w:r w:rsidRPr="00024EA7">
        <w:rPr>
          <w:szCs w:val="22"/>
          <w:lang w:val="ro-RO"/>
        </w:rPr>
        <w:t>ştampilarea</w:t>
      </w:r>
      <w:proofErr w:type="spellEnd"/>
      <w:r w:rsidRPr="00024EA7">
        <w:rPr>
          <w:szCs w:val="22"/>
          <w:lang w:val="ro-RO"/>
        </w:rPr>
        <w:t xml:space="preserve"> documentelor de livrare, Cumpărătorul este de acord cu </w:t>
      </w:r>
      <w:proofErr w:type="spellStart"/>
      <w:r w:rsidRPr="00024EA7">
        <w:rPr>
          <w:szCs w:val="22"/>
          <w:lang w:val="ro-RO"/>
        </w:rPr>
        <w:t>recepţia</w:t>
      </w:r>
      <w:proofErr w:type="spellEnd"/>
      <w:r w:rsidRPr="00024EA7">
        <w:rPr>
          <w:szCs w:val="22"/>
          <w:lang w:val="ro-RO"/>
        </w:rPr>
        <w:t xml:space="preserve">, </w:t>
      </w:r>
      <w:proofErr w:type="spellStart"/>
      <w:r w:rsidRPr="00024EA7">
        <w:rPr>
          <w:szCs w:val="22"/>
          <w:lang w:val="ro-RO"/>
        </w:rPr>
        <w:t>înţelegând</w:t>
      </w:r>
      <w:proofErr w:type="spellEnd"/>
      <w:r w:rsidRPr="00024EA7">
        <w:rPr>
          <w:szCs w:val="22"/>
          <w:lang w:val="ro-RO"/>
        </w:rPr>
        <w:t xml:space="preserve"> prin semnare acceptarea </w:t>
      </w:r>
      <w:proofErr w:type="spellStart"/>
      <w:r w:rsidRPr="00024EA7">
        <w:rPr>
          <w:szCs w:val="22"/>
          <w:lang w:val="ro-RO"/>
        </w:rPr>
        <w:t>calităţii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 </w:t>
      </w:r>
      <w:proofErr w:type="spellStart"/>
      <w:r w:rsidRPr="00024EA7">
        <w:rPr>
          <w:szCs w:val="22"/>
          <w:lang w:val="ro-RO"/>
        </w:rPr>
        <w:t>cantităţii</w:t>
      </w:r>
      <w:proofErr w:type="spellEnd"/>
      <w:r w:rsidRPr="00024EA7">
        <w:rPr>
          <w:szCs w:val="22"/>
          <w:lang w:val="ro-RO"/>
        </w:rPr>
        <w:t xml:space="preserve"> Produselor, a </w:t>
      </w:r>
      <w:proofErr w:type="spellStart"/>
      <w:r w:rsidRPr="00024EA7">
        <w:rPr>
          <w:szCs w:val="22"/>
          <w:lang w:val="ro-RO"/>
        </w:rPr>
        <w:t>preţului</w:t>
      </w:r>
      <w:proofErr w:type="spellEnd"/>
      <w:r w:rsidRPr="00024EA7">
        <w:rPr>
          <w:szCs w:val="22"/>
          <w:lang w:val="ro-RO"/>
        </w:rPr>
        <w:t xml:space="preserve"> acestora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 termenului de plată. În cazul în care Produsele nu sunt </w:t>
      </w:r>
      <w:proofErr w:type="spellStart"/>
      <w:r w:rsidRPr="00024EA7">
        <w:rPr>
          <w:szCs w:val="22"/>
          <w:lang w:val="ro-RO"/>
        </w:rPr>
        <w:t>însoţite</w:t>
      </w:r>
      <w:proofErr w:type="spellEnd"/>
      <w:r w:rsidRPr="00024EA7">
        <w:rPr>
          <w:szCs w:val="22"/>
          <w:lang w:val="ro-RO"/>
        </w:rPr>
        <w:t xml:space="preserve"> de aviz de </w:t>
      </w:r>
      <w:proofErr w:type="spellStart"/>
      <w:r w:rsidRPr="00024EA7">
        <w:rPr>
          <w:szCs w:val="22"/>
          <w:lang w:val="ro-RO"/>
        </w:rPr>
        <w:t>expediţie</w:t>
      </w:r>
      <w:proofErr w:type="spellEnd"/>
      <w:r w:rsidRPr="00024EA7">
        <w:rPr>
          <w:szCs w:val="22"/>
          <w:lang w:val="ro-RO"/>
        </w:rPr>
        <w:t xml:space="preserve"> sau nu se </w:t>
      </w:r>
      <w:proofErr w:type="spellStart"/>
      <w:r w:rsidRPr="00024EA7">
        <w:rPr>
          <w:szCs w:val="22"/>
          <w:lang w:val="ro-RO"/>
        </w:rPr>
        <w:t>întocmeşte</w:t>
      </w:r>
      <w:proofErr w:type="spellEnd"/>
      <w:r w:rsidRPr="00024EA7">
        <w:rPr>
          <w:szCs w:val="22"/>
          <w:lang w:val="ro-RO"/>
        </w:rPr>
        <w:t xml:space="preserve"> proces-verbal de predare-primire, documentul de livrare a acestora va fi considerat ca fiind factura fiscală. Pentru evitarea oricărui dubiu, </w:t>
      </w:r>
      <w:proofErr w:type="spellStart"/>
      <w:r w:rsidRPr="00024EA7">
        <w:rPr>
          <w:szCs w:val="22"/>
          <w:lang w:val="ro-RO"/>
        </w:rPr>
        <w:t>Părţile</w:t>
      </w:r>
      <w:proofErr w:type="spellEnd"/>
      <w:r w:rsidRPr="00024EA7">
        <w:rPr>
          <w:szCs w:val="22"/>
          <w:lang w:val="ro-RO"/>
        </w:rPr>
        <w:t xml:space="preserve"> agreează că prin reprezentant al Cumpărătorului se </w:t>
      </w:r>
      <w:proofErr w:type="spellStart"/>
      <w:r w:rsidRPr="00024EA7">
        <w:rPr>
          <w:szCs w:val="22"/>
          <w:lang w:val="ro-RO"/>
        </w:rPr>
        <w:t>înţelege</w:t>
      </w:r>
      <w:proofErr w:type="spellEnd"/>
      <w:r w:rsidRPr="00024EA7">
        <w:rPr>
          <w:szCs w:val="22"/>
          <w:lang w:val="ro-RO"/>
        </w:rPr>
        <w:t xml:space="preserve"> persoana care</w:t>
      </w:r>
      <w:r>
        <w:rPr>
          <w:szCs w:val="22"/>
          <w:lang w:val="ro-RO"/>
        </w:rPr>
        <w:t xml:space="preserve"> declară că este împuternicit al Cumpărătorului </w:t>
      </w:r>
      <w:proofErr w:type="spellStart"/>
      <w:r>
        <w:rPr>
          <w:szCs w:val="22"/>
          <w:lang w:val="ro-RO"/>
        </w:rPr>
        <w:t>şi</w:t>
      </w:r>
      <w:proofErr w:type="spellEnd"/>
      <w:r>
        <w:rPr>
          <w:szCs w:val="22"/>
          <w:lang w:val="ro-RO"/>
        </w:rPr>
        <w:t xml:space="preserve"> care,</w:t>
      </w:r>
      <w:r w:rsidRPr="00024EA7">
        <w:rPr>
          <w:szCs w:val="22"/>
          <w:lang w:val="ro-RO"/>
        </w:rPr>
        <w:t xml:space="preserve"> în numele</w:t>
      </w:r>
      <w:r>
        <w:rPr>
          <w:szCs w:val="22"/>
          <w:lang w:val="ro-RO"/>
        </w:rPr>
        <w:t xml:space="preserve"> acestuia,</w:t>
      </w:r>
      <w:r w:rsidRPr="00024EA7">
        <w:rPr>
          <w:szCs w:val="22"/>
          <w:lang w:val="ro-RO"/>
        </w:rPr>
        <w:t xml:space="preserve"> ridică Produsele de la Furnizor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semnează pe documentele de livrare.    </w:t>
      </w:r>
    </w:p>
    <w:p w14:paraId="51A891F8" w14:textId="53361C91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Cumpărătorul va putea solicita prin Comandă livrarea Produselor de către Furnizor prin intermediul unei firme de transport, la </w:t>
      </w:r>
      <w:proofErr w:type="spellStart"/>
      <w:r w:rsidRPr="00024EA7">
        <w:rPr>
          <w:szCs w:val="22"/>
          <w:lang w:val="ro-RO"/>
        </w:rPr>
        <w:t>locaţia</w:t>
      </w:r>
      <w:proofErr w:type="spellEnd"/>
      <w:r w:rsidRPr="00024EA7">
        <w:rPr>
          <w:szCs w:val="22"/>
          <w:lang w:val="ro-RO"/>
        </w:rPr>
        <w:t xml:space="preserve"> indicată de către Cumpărător prin comandă, pe cheltuiala Cumpărătorului</w:t>
      </w:r>
      <w:r w:rsidR="009979B1">
        <w:rPr>
          <w:szCs w:val="22"/>
          <w:lang w:val="ro-RO"/>
        </w:rPr>
        <w:t xml:space="preserve"> sau gratuit in cazul comenzilor care </w:t>
      </w:r>
      <w:proofErr w:type="spellStart"/>
      <w:r w:rsidR="009979B1">
        <w:rPr>
          <w:szCs w:val="22"/>
          <w:lang w:val="ro-RO"/>
        </w:rPr>
        <w:t>insumeaza</w:t>
      </w:r>
      <w:proofErr w:type="spellEnd"/>
      <w:r w:rsidR="009979B1">
        <w:rPr>
          <w:szCs w:val="22"/>
          <w:lang w:val="ro-RO"/>
        </w:rPr>
        <w:t xml:space="preserve"> valoarea de 1000 euro fara TVA</w:t>
      </w:r>
      <w:r w:rsidR="00801F9D">
        <w:rPr>
          <w:szCs w:val="22"/>
          <w:lang w:val="ro-RO"/>
        </w:rPr>
        <w:t xml:space="preserve"> </w:t>
      </w:r>
      <w:r w:rsidR="00801F9D">
        <w:rPr>
          <w:szCs w:val="22"/>
          <w:lang w:val="ro-RO"/>
        </w:rPr>
        <w:t>(in functie de tipul de produse comandate)</w:t>
      </w:r>
      <w:r w:rsidRPr="00024EA7">
        <w:rPr>
          <w:szCs w:val="22"/>
          <w:lang w:val="ro-RO"/>
        </w:rPr>
        <w:t xml:space="preserve">. </w:t>
      </w:r>
    </w:p>
    <w:p w14:paraId="4AF4A5D8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Predarea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, respectiv, </w:t>
      </w:r>
      <w:proofErr w:type="spellStart"/>
      <w:r w:rsidRPr="00024EA7">
        <w:rPr>
          <w:szCs w:val="22"/>
          <w:lang w:val="ro-RO"/>
        </w:rPr>
        <w:t>recepţia</w:t>
      </w:r>
      <w:proofErr w:type="spellEnd"/>
      <w:r w:rsidRPr="00024EA7">
        <w:rPr>
          <w:szCs w:val="22"/>
          <w:lang w:val="ro-RO"/>
        </w:rPr>
        <w:t xml:space="preserve"> Produselor se consideră efectuată la data semnării de către reprezentantul Cumpărătorului a documentelor de livrare aferente. În cazul în care transportul se efectuează printr-un </w:t>
      </w:r>
      <w:proofErr w:type="spellStart"/>
      <w:r w:rsidRPr="00024EA7">
        <w:rPr>
          <w:szCs w:val="22"/>
          <w:lang w:val="ro-RO"/>
        </w:rPr>
        <w:t>terţ</w:t>
      </w:r>
      <w:proofErr w:type="spellEnd"/>
      <w:r w:rsidRPr="00024EA7">
        <w:rPr>
          <w:szCs w:val="22"/>
          <w:lang w:val="ro-RO"/>
        </w:rPr>
        <w:t xml:space="preserve">, data predării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, respectiv, a </w:t>
      </w:r>
      <w:proofErr w:type="spellStart"/>
      <w:r w:rsidRPr="00024EA7">
        <w:rPr>
          <w:szCs w:val="22"/>
          <w:lang w:val="ro-RO"/>
        </w:rPr>
        <w:t>recepţiei</w:t>
      </w:r>
      <w:proofErr w:type="spellEnd"/>
      <w:r w:rsidRPr="00024EA7">
        <w:rPr>
          <w:szCs w:val="22"/>
          <w:lang w:val="ro-RO"/>
        </w:rPr>
        <w:t xml:space="preserve"> Produselor se consideră a fi data depunerii acestora la transportator.</w:t>
      </w:r>
    </w:p>
    <w:p w14:paraId="268B25A3" w14:textId="60CD956A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Dreptul de proprietate asupra produselor se transferă de la Furnizor la Cumpărător odată cu predarea acestora de către Furnizor. Odată cu transferul dreptului de proprietate, Cumpărătorul preia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riscul pieirii fortuite a </w:t>
      </w:r>
      <w:r w:rsidR="00477BED">
        <w:rPr>
          <w:szCs w:val="22"/>
          <w:lang w:val="ro-RO"/>
        </w:rPr>
        <w:t>p</w:t>
      </w:r>
      <w:r w:rsidRPr="00024EA7">
        <w:rPr>
          <w:szCs w:val="22"/>
          <w:lang w:val="ro-RO"/>
        </w:rPr>
        <w:t xml:space="preserve">roduselor. </w:t>
      </w:r>
    </w:p>
    <w:p w14:paraId="432FB3B5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lastRenderedPageBreak/>
        <w:t xml:space="preserve">Furnizorul nu va răspunde pentru viciile aparente pe care Cumpărătorul le-a putut sesiza la </w:t>
      </w:r>
      <w:proofErr w:type="spellStart"/>
      <w:r w:rsidRPr="00024EA7">
        <w:rPr>
          <w:szCs w:val="22"/>
          <w:lang w:val="ro-RO"/>
        </w:rPr>
        <w:t>recepţia</w:t>
      </w:r>
      <w:proofErr w:type="spellEnd"/>
      <w:r w:rsidRPr="00024EA7">
        <w:rPr>
          <w:szCs w:val="22"/>
          <w:lang w:val="ro-RO"/>
        </w:rPr>
        <w:t xml:space="preserve"> Produselor. Vânzătorul nu este </w:t>
      </w:r>
      <w:proofErr w:type="spellStart"/>
      <w:r w:rsidRPr="00024EA7">
        <w:rPr>
          <w:szCs w:val="22"/>
          <w:lang w:val="ro-RO"/>
        </w:rPr>
        <w:t>ţinut</w:t>
      </w:r>
      <w:proofErr w:type="spellEnd"/>
      <w:r w:rsidRPr="00024EA7">
        <w:rPr>
          <w:szCs w:val="22"/>
          <w:lang w:val="ro-RO"/>
        </w:rPr>
        <w:t xml:space="preserve"> a răspunde pentru viciile pe care nu le-a cunoscut la data livrării, fapt acceptat în mod expres de către Cumpărător prin semnarea prezentului Contract.</w:t>
      </w:r>
    </w:p>
    <w:p w14:paraId="180E0A43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left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Produsele vândute vor fi </w:t>
      </w:r>
      <w:proofErr w:type="spellStart"/>
      <w:r w:rsidRPr="00024EA7">
        <w:rPr>
          <w:szCs w:val="22"/>
          <w:lang w:val="ro-RO"/>
        </w:rPr>
        <w:t>însoţite</w:t>
      </w:r>
      <w:proofErr w:type="spellEnd"/>
      <w:r w:rsidRPr="00024EA7">
        <w:rPr>
          <w:szCs w:val="22"/>
          <w:lang w:val="ro-RO"/>
        </w:rPr>
        <w:t xml:space="preserve"> de aviz de </w:t>
      </w:r>
      <w:proofErr w:type="spellStart"/>
      <w:r w:rsidRPr="00024EA7">
        <w:rPr>
          <w:szCs w:val="22"/>
          <w:lang w:val="ro-RO"/>
        </w:rPr>
        <w:t>expediţie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factură, certificat de calitate, </w:t>
      </w:r>
      <w:proofErr w:type="spellStart"/>
      <w:r w:rsidRPr="00024EA7">
        <w:rPr>
          <w:szCs w:val="22"/>
          <w:lang w:val="ro-RO"/>
        </w:rPr>
        <w:t>declaraţie</w:t>
      </w:r>
      <w:proofErr w:type="spellEnd"/>
      <w:r w:rsidRPr="00024EA7">
        <w:rPr>
          <w:szCs w:val="22"/>
          <w:lang w:val="ro-RO"/>
        </w:rPr>
        <w:t xml:space="preserve"> de conformitate,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orice alte documente prevăzute de </w:t>
      </w:r>
      <w:proofErr w:type="spellStart"/>
      <w:r w:rsidRPr="00024EA7">
        <w:rPr>
          <w:szCs w:val="22"/>
          <w:lang w:val="ro-RO"/>
        </w:rPr>
        <w:t>legislaţia</w:t>
      </w:r>
      <w:proofErr w:type="spellEnd"/>
      <w:r w:rsidRPr="00024EA7">
        <w:rPr>
          <w:szCs w:val="22"/>
          <w:lang w:val="ro-RO"/>
        </w:rPr>
        <w:t xml:space="preserve"> în vigoare.</w:t>
      </w:r>
    </w:p>
    <w:p w14:paraId="6DAC6835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szCs w:val="22"/>
          <w:lang w:val="ro-RO"/>
        </w:rPr>
      </w:pPr>
      <w:r w:rsidRPr="00024EA7">
        <w:rPr>
          <w:szCs w:val="22"/>
          <w:lang w:val="ro-RO"/>
        </w:rPr>
        <w:t>PREŢUL CONTRACTULUI ŞI MODALITATEA DE PLATĂ</w:t>
      </w:r>
    </w:p>
    <w:p w14:paraId="0A26981E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Preţul</w:t>
      </w:r>
      <w:proofErr w:type="spellEnd"/>
      <w:r w:rsidRPr="00024EA7">
        <w:rPr>
          <w:szCs w:val="22"/>
          <w:lang w:val="ro-RO"/>
        </w:rPr>
        <w:t xml:space="preserve"> Produselor este reprezentat de </w:t>
      </w:r>
      <w:proofErr w:type="spellStart"/>
      <w:r w:rsidRPr="00024EA7">
        <w:rPr>
          <w:szCs w:val="22"/>
          <w:lang w:val="ro-RO"/>
        </w:rPr>
        <w:t>preţul</w:t>
      </w:r>
      <w:proofErr w:type="spellEnd"/>
      <w:r w:rsidRPr="00024EA7">
        <w:rPr>
          <w:szCs w:val="22"/>
          <w:lang w:val="ro-RO"/>
        </w:rPr>
        <w:t xml:space="preserve"> prevăzut în Lista de </w:t>
      </w:r>
      <w:proofErr w:type="spellStart"/>
      <w:r>
        <w:rPr>
          <w:szCs w:val="22"/>
          <w:lang w:val="ro-RO"/>
        </w:rPr>
        <w:t>P</w:t>
      </w:r>
      <w:r w:rsidRPr="00024EA7">
        <w:rPr>
          <w:szCs w:val="22"/>
          <w:lang w:val="ro-RO"/>
        </w:rPr>
        <w:t>reţuri</w:t>
      </w:r>
      <w:proofErr w:type="spellEnd"/>
      <w:r w:rsidRPr="00024EA7">
        <w:rPr>
          <w:szCs w:val="22"/>
          <w:lang w:val="ro-RO"/>
        </w:rPr>
        <w:t xml:space="preserve"> a Furnizorului practicat de către Furnizor la data </w:t>
      </w:r>
      <w:r>
        <w:rPr>
          <w:szCs w:val="22"/>
          <w:lang w:val="ro-RO"/>
        </w:rPr>
        <w:t xml:space="preserve">transmiterii </w:t>
      </w:r>
      <w:r w:rsidRPr="00024EA7">
        <w:rPr>
          <w:szCs w:val="22"/>
          <w:lang w:val="ro-RO"/>
        </w:rPr>
        <w:t>Comenzi</w:t>
      </w:r>
      <w:r>
        <w:rPr>
          <w:szCs w:val="22"/>
          <w:lang w:val="ro-RO"/>
        </w:rPr>
        <w:t>i de către</w:t>
      </w:r>
      <w:r w:rsidRPr="00024EA7">
        <w:rPr>
          <w:szCs w:val="22"/>
          <w:lang w:val="ro-RO"/>
        </w:rPr>
        <w:t xml:space="preserve"> Cumpărător („</w:t>
      </w:r>
      <w:proofErr w:type="spellStart"/>
      <w:r w:rsidRPr="00024EA7">
        <w:rPr>
          <w:b/>
          <w:szCs w:val="22"/>
          <w:lang w:val="ro-RO"/>
        </w:rPr>
        <w:t>Preţul</w:t>
      </w:r>
      <w:proofErr w:type="spellEnd"/>
      <w:r w:rsidRPr="00024EA7">
        <w:rPr>
          <w:b/>
          <w:szCs w:val="22"/>
          <w:lang w:val="ro-RO"/>
        </w:rPr>
        <w:t xml:space="preserve"> de Listă</w:t>
      </w:r>
      <w:r w:rsidRPr="00024EA7">
        <w:rPr>
          <w:szCs w:val="22"/>
          <w:lang w:val="ro-RO"/>
        </w:rPr>
        <w:t>”).</w:t>
      </w:r>
    </w:p>
    <w:p w14:paraId="05A668E1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Pe parcursul derulării Contractului </w:t>
      </w:r>
      <w:proofErr w:type="spellStart"/>
      <w:r w:rsidRPr="00024EA7">
        <w:rPr>
          <w:szCs w:val="22"/>
          <w:lang w:val="ro-RO"/>
        </w:rPr>
        <w:t>Părţile</w:t>
      </w:r>
      <w:proofErr w:type="spellEnd"/>
      <w:r w:rsidRPr="00024EA7">
        <w:rPr>
          <w:szCs w:val="22"/>
          <w:lang w:val="ro-RO"/>
        </w:rPr>
        <w:t xml:space="preserve"> convin că Furnizorul are dreptul de a modifica unilateral </w:t>
      </w:r>
      <w:proofErr w:type="spellStart"/>
      <w:r w:rsidRPr="00024EA7">
        <w:rPr>
          <w:szCs w:val="22"/>
          <w:lang w:val="ro-RO"/>
        </w:rPr>
        <w:t>preţul</w:t>
      </w:r>
      <w:proofErr w:type="spellEnd"/>
      <w:r w:rsidRPr="00024EA7">
        <w:rPr>
          <w:szCs w:val="22"/>
          <w:lang w:val="ro-RO"/>
        </w:rPr>
        <w:t xml:space="preserve"> Produselor, în </w:t>
      </w:r>
      <w:proofErr w:type="spellStart"/>
      <w:r w:rsidRPr="00024EA7">
        <w:rPr>
          <w:szCs w:val="22"/>
          <w:lang w:val="ro-RO"/>
        </w:rPr>
        <w:t>situaţia</w:t>
      </w:r>
      <w:proofErr w:type="spellEnd"/>
      <w:r w:rsidRPr="00024EA7">
        <w:rPr>
          <w:szCs w:val="22"/>
          <w:lang w:val="ro-RO"/>
        </w:rPr>
        <w:t xml:space="preserve"> în care intervin schimbări ce afectează </w:t>
      </w:r>
      <w:proofErr w:type="spellStart"/>
      <w:r w:rsidRPr="00024EA7">
        <w:rPr>
          <w:szCs w:val="22"/>
          <w:lang w:val="ro-RO"/>
        </w:rPr>
        <w:t>condiţiile</w:t>
      </w:r>
      <w:proofErr w:type="spellEnd"/>
      <w:r w:rsidRPr="00024EA7">
        <w:rPr>
          <w:szCs w:val="22"/>
          <w:lang w:val="ro-RO"/>
        </w:rPr>
        <w:t xml:space="preserve"> avute în vedere </w:t>
      </w:r>
      <w:proofErr w:type="spellStart"/>
      <w:r w:rsidRPr="00024EA7">
        <w:rPr>
          <w:szCs w:val="22"/>
          <w:lang w:val="ro-RO"/>
        </w:rPr>
        <w:t>iniţial</w:t>
      </w:r>
      <w:proofErr w:type="spellEnd"/>
      <w:r w:rsidRPr="00024EA7">
        <w:rPr>
          <w:szCs w:val="22"/>
          <w:lang w:val="ro-RO"/>
        </w:rPr>
        <w:t xml:space="preserve">, inclusiv dar fără a se limita la: modificări ale </w:t>
      </w:r>
      <w:proofErr w:type="spellStart"/>
      <w:r w:rsidRPr="00024EA7">
        <w:rPr>
          <w:szCs w:val="22"/>
          <w:lang w:val="ro-RO"/>
        </w:rPr>
        <w:t>preţurilor</w:t>
      </w:r>
      <w:proofErr w:type="spellEnd"/>
      <w:r w:rsidRPr="00024EA7">
        <w:rPr>
          <w:szCs w:val="22"/>
          <w:lang w:val="ro-RO"/>
        </w:rPr>
        <w:t xml:space="preserve"> de </w:t>
      </w:r>
      <w:proofErr w:type="spellStart"/>
      <w:r w:rsidRPr="00024EA7">
        <w:rPr>
          <w:szCs w:val="22"/>
          <w:lang w:val="ro-RO"/>
        </w:rPr>
        <w:t>fabricaţie</w:t>
      </w:r>
      <w:proofErr w:type="spellEnd"/>
      <w:r w:rsidRPr="00024EA7">
        <w:rPr>
          <w:szCs w:val="22"/>
          <w:lang w:val="ro-RO"/>
        </w:rPr>
        <w:t xml:space="preserve"> ale Produselor, modificării ale politicii comerciale practicate de către Furnizor, </w:t>
      </w:r>
      <w:proofErr w:type="spellStart"/>
      <w:r w:rsidRPr="00024EA7">
        <w:rPr>
          <w:szCs w:val="22"/>
          <w:lang w:val="ro-RO"/>
        </w:rPr>
        <w:t>creşteri</w:t>
      </w:r>
      <w:proofErr w:type="spellEnd"/>
      <w:r w:rsidRPr="00024EA7">
        <w:rPr>
          <w:szCs w:val="22"/>
          <w:lang w:val="ro-RO"/>
        </w:rPr>
        <w:t xml:space="preserve"> ale cursului valutar precum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apariţia</w:t>
      </w:r>
      <w:proofErr w:type="spellEnd"/>
      <w:r w:rsidRPr="00024EA7">
        <w:rPr>
          <w:szCs w:val="22"/>
          <w:lang w:val="ro-RO"/>
        </w:rPr>
        <w:t xml:space="preserve"> oricăror alte </w:t>
      </w:r>
      <w:proofErr w:type="spellStart"/>
      <w:r w:rsidRPr="00024EA7">
        <w:rPr>
          <w:szCs w:val="22"/>
          <w:lang w:val="ro-RO"/>
        </w:rPr>
        <w:t>situaţii</w:t>
      </w:r>
      <w:proofErr w:type="spellEnd"/>
      <w:r w:rsidRPr="00024EA7">
        <w:rPr>
          <w:szCs w:val="22"/>
          <w:lang w:val="ro-RO"/>
        </w:rPr>
        <w:t xml:space="preserve"> ce afectează </w:t>
      </w:r>
      <w:proofErr w:type="spellStart"/>
      <w:r w:rsidRPr="00024EA7">
        <w:rPr>
          <w:szCs w:val="22"/>
          <w:lang w:val="ro-RO"/>
        </w:rPr>
        <w:t>condiţiile</w:t>
      </w:r>
      <w:proofErr w:type="spellEnd"/>
      <w:r w:rsidRPr="00024EA7">
        <w:rPr>
          <w:szCs w:val="22"/>
          <w:lang w:val="ro-RO"/>
        </w:rPr>
        <w:t xml:space="preserve"> comerciale avute în vedere la semnarea Contractului, fapt acceptat în mod expres de către Cumpărător prin semnarea prezentului Contract. </w:t>
      </w:r>
    </w:p>
    <w:p w14:paraId="4226AC70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Preţul</w:t>
      </w:r>
      <w:proofErr w:type="spellEnd"/>
      <w:r w:rsidRPr="00024EA7">
        <w:rPr>
          <w:szCs w:val="22"/>
          <w:lang w:val="ro-RO"/>
        </w:rPr>
        <w:t xml:space="preserve"> Produselor va fi prevăzut în factura fiscală emisă de Furnizor, la care se adaugă T.V.A.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alte taxe stabilite prin lege. </w:t>
      </w:r>
      <w:proofErr w:type="spellStart"/>
      <w:r w:rsidRPr="00024EA7">
        <w:rPr>
          <w:szCs w:val="22"/>
          <w:lang w:val="ro-RO"/>
        </w:rPr>
        <w:t>Preţul</w:t>
      </w:r>
      <w:proofErr w:type="spellEnd"/>
      <w:r w:rsidRPr="00024EA7">
        <w:rPr>
          <w:szCs w:val="22"/>
          <w:lang w:val="ro-RO"/>
        </w:rPr>
        <w:t xml:space="preserve"> va fi achitat în </w:t>
      </w:r>
      <w:proofErr w:type="spellStart"/>
      <w:r w:rsidRPr="00024EA7">
        <w:rPr>
          <w:szCs w:val="22"/>
          <w:lang w:val="ro-RO"/>
        </w:rPr>
        <w:t>concordanţă</w:t>
      </w:r>
      <w:proofErr w:type="spellEnd"/>
      <w:r w:rsidRPr="00024EA7">
        <w:rPr>
          <w:szCs w:val="22"/>
          <w:lang w:val="ro-RO"/>
        </w:rPr>
        <w:t xml:space="preserve"> cu facturile corespunzătoare Produselor livrate.</w:t>
      </w:r>
    </w:p>
    <w:p w14:paraId="60B20B6B" w14:textId="49B64DE5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>Factu</w:t>
      </w:r>
      <w:r>
        <w:rPr>
          <w:szCs w:val="22"/>
          <w:lang w:val="ro-RO"/>
        </w:rPr>
        <w:t>rile vor fi achitate în numerar, prin transfer bancar sau</w:t>
      </w:r>
      <w:r w:rsidRPr="00024EA7">
        <w:rPr>
          <w:szCs w:val="22"/>
          <w:lang w:val="ro-RO"/>
        </w:rPr>
        <w:t xml:space="preserve"> prin instrumente de plată bancare, în termen de </w:t>
      </w:r>
      <w:r w:rsidR="0093689B">
        <w:rPr>
          <w:szCs w:val="22"/>
          <w:lang w:val="ro-RO"/>
        </w:rPr>
        <w:t xml:space="preserve">plata specificat in factura emisa </w:t>
      </w:r>
      <w:r w:rsidRPr="00024EA7">
        <w:rPr>
          <w:szCs w:val="22"/>
          <w:lang w:val="ro-RO"/>
        </w:rPr>
        <w:t>de către Furnizor. În caz de nerespectare a termenului de plată sau în caz de decădere din beneficiul termen</w:t>
      </w:r>
      <w:r>
        <w:rPr>
          <w:szCs w:val="22"/>
          <w:lang w:val="ro-RO"/>
        </w:rPr>
        <w:t>ului</w:t>
      </w:r>
      <w:r w:rsidRPr="00024EA7">
        <w:rPr>
          <w:szCs w:val="22"/>
          <w:lang w:val="ro-RO"/>
        </w:rPr>
        <w:t>, Cumpărătorul se află de drept în întârziere prin simplul fapt al împlinirii termenului de plată, începând cu ziua imediat următoare împlinirii datei scadente.</w:t>
      </w:r>
    </w:p>
    <w:p w14:paraId="296CF3B2" w14:textId="74E23F40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Părţile</w:t>
      </w:r>
      <w:proofErr w:type="spellEnd"/>
      <w:r w:rsidRPr="00024EA7">
        <w:rPr>
          <w:szCs w:val="22"/>
          <w:lang w:val="ro-RO"/>
        </w:rPr>
        <w:t xml:space="preserve"> pot agrea termene de plat</w:t>
      </w:r>
      <w:r w:rsidR="0093689B">
        <w:rPr>
          <w:szCs w:val="22"/>
          <w:lang w:val="ro-RO"/>
        </w:rPr>
        <w:t>a, iar acestea sunt cele stipulate in factura fiscala.</w:t>
      </w:r>
      <w:r w:rsidRPr="00024EA7">
        <w:rPr>
          <w:szCs w:val="22"/>
          <w:lang w:val="ro-RO"/>
        </w:rPr>
        <w:t xml:space="preserve"> </w:t>
      </w:r>
    </w:p>
    <w:p w14:paraId="53CDB5C0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Cumpărătorul va </w:t>
      </w:r>
      <w:proofErr w:type="spellStart"/>
      <w:r w:rsidRPr="00024EA7">
        <w:rPr>
          <w:szCs w:val="22"/>
          <w:lang w:val="ro-RO"/>
        </w:rPr>
        <w:t>menţiona</w:t>
      </w:r>
      <w:proofErr w:type="spellEnd"/>
      <w:r w:rsidRPr="00024EA7">
        <w:rPr>
          <w:szCs w:val="22"/>
          <w:lang w:val="ro-RO"/>
        </w:rPr>
        <w:t xml:space="preserve"> în mod clar pe ordinul de plată, biletul la ordin sau pe fila CEC, după caz, numărul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data facturii la care se referă plata efectuată. </w:t>
      </w:r>
    </w:p>
    <w:p w14:paraId="15C26889" w14:textId="21399659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În cazul în care plata, (i) nu este efectuată în întregime, ori (ii) este efectuată cu întârziere, Cumpărătorul va datora Furnizorului </w:t>
      </w:r>
      <w:proofErr w:type="spellStart"/>
      <w:r w:rsidRPr="00024EA7">
        <w:rPr>
          <w:szCs w:val="22"/>
          <w:lang w:val="ro-RO"/>
        </w:rPr>
        <w:t>penalităţi</w:t>
      </w:r>
      <w:proofErr w:type="spellEnd"/>
      <w:r w:rsidRPr="00024EA7">
        <w:rPr>
          <w:szCs w:val="22"/>
          <w:lang w:val="ro-RO"/>
        </w:rPr>
        <w:t xml:space="preserve"> în cuantum de </w:t>
      </w:r>
      <w:r w:rsidR="0093689B">
        <w:rPr>
          <w:szCs w:val="22"/>
          <w:lang w:val="ro-RO"/>
        </w:rPr>
        <w:t>1.0</w:t>
      </w:r>
      <w:r w:rsidRPr="00024EA7">
        <w:rPr>
          <w:szCs w:val="22"/>
          <w:lang w:val="ro-RO"/>
        </w:rPr>
        <w:t xml:space="preserve">%/zi de  întârziere, calculate la suma datorată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neachitată, până la data achitării integrale a sumei restante. Valoarea </w:t>
      </w:r>
      <w:proofErr w:type="spellStart"/>
      <w:r w:rsidRPr="00024EA7">
        <w:rPr>
          <w:szCs w:val="22"/>
          <w:lang w:val="ro-RO"/>
        </w:rPr>
        <w:t>penalităţilor</w:t>
      </w:r>
      <w:proofErr w:type="spellEnd"/>
      <w:r w:rsidRPr="00024EA7">
        <w:rPr>
          <w:szCs w:val="22"/>
          <w:lang w:val="ro-RO"/>
        </w:rPr>
        <w:t xml:space="preserve"> va putea </w:t>
      </w:r>
      <w:proofErr w:type="spellStart"/>
      <w:r w:rsidRPr="00024EA7">
        <w:rPr>
          <w:szCs w:val="22"/>
          <w:lang w:val="ro-RO"/>
        </w:rPr>
        <w:t>depăşi</w:t>
      </w:r>
      <w:proofErr w:type="spellEnd"/>
      <w:r w:rsidRPr="00024EA7">
        <w:rPr>
          <w:szCs w:val="22"/>
          <w:lang w:val="ro-RO"/>
        </w:rPr>
        <w:t xml:space="preserve"> valoarea debitului asupra căruia sunt calculate. </w:t>
      </w:r>
      <w:proofErr w:type="spellStart"/>
      <w:r w:rsidRPr="00024EA7">
        <w:rPr>
          <w:szCs w:val="22"/>
          <w:lang w:val="ro-RO"/>
        </w:rPr>
        <w:t>Părţile</w:t>
      </w:r>
      <w:proofErr w:type="spellEnd"/>
      <w:r w:rsidRPr="00024EA7">
        <w:rPr>
          <w:szCs w:val="22"/>
          <w:lang w:val="ro-RO"/>
        </w:rPr>
        <w:t xml:space="preserve"> convin că </w:t>
      </w:r>
      <w:proofErr w:type="spellStart"/>
      <w:r w:rsidRPr="00024EA7">
        <w:rPr>
          <w:szCs w:val="22"/>
          <w:lang w:val="ro-RO"/>
        </w:rPr>
        <w:t>imputaţia</w:t>
      </w:r>
      <w:proofErr w:type="spellEnd"/>
      <w:r w:rsidRPr="00024EA7">
        <w:rPr>
          <w:szCs w:val="22"/>
          <w:lang w:val="ro-RO"/>
        </w:rPr>
        <w:t xml:space="preserve"> plătii se va face potrivit </w:t>
      </w:r>
      <w:proofErr w:type="spellStart"/>
      <w:r w:rsidRPr="00024EA7">
        <w:rPr>
          <w:szCs w:val="22"/>
          <w:lang w:val="ro-RO"/>
        </w:rPr>
        <w:t>dispoziţiilor</w:t>
      </w:r>
      <w:proofErr w:type="spellEnd"/>
      <w:r w:rsidRPr="00024EA7">
        <w:rPr>
          <w:szCs w:val="22"/>
          <w:lang w:val="ro-RO"/>
        </w:rPr>
        <w:t xml:space="preserve"> art. 1509 Cod Civil, respectiv mai întâi asupra </w:t>
      </w:r>
      <w:proofErr w:type="spellStart"/>
      <w:r w:rsidRPr="00024EA7">
        <w:rPr>
          <w:szCs w:val="22"/>
          <w:lang w:val="ro-RO"/>
        </w:rPr>
        <w:t>penalităţilor</w:t>
      </w:r>
      <w:proofErr w:type="spellEnd"/>
      <w:r w:rsidRPr="00024EA7">
        <w:rPr>
          <w:szCs w:val="22"/>
          <w:lang w:val="ro-RO"/>
        </w:rPr>
        <w:t xml:space="preserve"> apoi asupra debitului principal, pentru fiecare factură fiscală în parte, în ordine cronologică, începând cu cea mai veche factură scadentă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accesoriile aferente acesteia, indiferent de </w:t>
      </w:r>
      <w:proofErr w:type="spellStart"/>
      <w:r w:rsidRPr="00024EA7">
        <w:rPr>
          <w:szCs w:val="22"/>
          <w:lang w:val="ro-RO"/>
        </w:rPr>
        <w:t>menţiunile</w:t>
      </w:r>
      <w:proofErr w:type="spellEnd"/>
      <w:r w:rsidRPr="00024EA7">
        <w:rPr>
          <w:szCs w:val="22"/>
          <w:lang w:val="ro-RO"/>
        </w:rPr>
        <w:t xml:space="preserve"> </w:t>
      </w:r>
      <w:r>
        <w:rPr>
          <w:szCs w:val="22"/>
          <w:lang w:val="ro-RO"/>
        </w:rPr>
        <w:t>înscrise</w:t>
      </w:r>
      <w:r w:rsidRPr="00024EA7">
        <w:rPr>
          <w:szCs w:val="22"/>
          <w:lang w:val="ro-RO"/>
        </w:rPr>
        <w:t xml:space="preserve"> pe documentele de plată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de titlul cu care se face plata.</w:t>
      </w:r>
    </w:p>
    <w:p w14:paraId="5E3104D1" w14:textId="08C3C0F5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lastRenderedPageBreak/>
        <w:t xml:space="preserve">În cazul </w:t>
      </w:r>
      <w:proofErr w:type="spellStart"/>
      <w:r w:rsidRPr="00024EA7">
        <w:rPr>
          <w:szCs w:val="22"/>
          <w:lang w:val="ro-RO"/>
        </w:rPr>
        <w:t>depăşirii</w:t>
      </w:r>
      <w:proofErr w:type="spellEnd"/>
      <w:r w:rsidRPr="00024EA7">
        <w:rPr>
          <w:szCs w:val="22"/>
          <w:lang w:val="ro-RO"/>
        </w:rPr>
        <w:t xml:space="preserve"> termenului de plată, Furnizorul are dreptul, pe lângă calcularea </w:t>
      </w:r>
      <w:proofErr w:type="spellStart"/>
      <w:r w:rsidRPr="00024EA7">
        <w:rPr>
          <w:szCs w:val="22"/>
          <w:lang w:val="ro-RO"/>
        </w:rPr>
        <w:t>penalităţilor</w:t>
      </w:r>
      <w:proofErr w:type="spellEnd"/>
      <w:r w:rsidRPr="00024EA7">
        <w:rPr>
          <w:szCs w:val="22"/>
          <w:lang w:val="ro-RO"/>
        </w:rPr>
        <w:t xml:space="preserve"> de întârziere </w:t>
      </w:r>
      <w:proofErr w:type="spellStart"/>
      <w:r w:rsidRPr="00024EA7">
        <w:rPr>
          <w:szCs w:val="22"/>
          <w:lang w:val="ro-RO"/>
        </w:rPr>
        <w:t>menţionate</w:t>
      </w:r>
      <w:proofErr w:type="spellEnd"/>
      <w:r w:rsidRPr="00024EA7">
        <w:rPr>
          <w:szCs w:val="22"/>
          <w:lang w:val="ro-RO"/>
        </w:rPr>
        <w:t xml:space="preserve"> mai sus, să solicite returnarea </w:t>
      </w:r>
      <w:proofErr w:type="spellStart"/>
      <w:r w:rsidRPr="00024EA7">
        <w:rPr>
          <w:szCs w:val="22"/>
          <w:lang w:val="ro-RO"/>
        </w:rPr>
        <w:t>discountului</w:t>
      </w:r>
      <w:proofErr w:type="spellEnd"/>
      <w:r w:rsidRPr="00024EA7">
        <w:rPr>
          <w:szCs w:val="22"/>
          <w:lang w:val="ro-RO"/>
        </w:rPr>
        <w:t xml:space="preserve"> acordat Cumpărătorului</w:t>
      </w:r>
      <w:r w:rsidR="0093689B">
        <w:rPr>
          <w:szCs w:val="22"/>
          <w:lang w:val="ro-RO"/>
        </w:rPr>
        <w:t xml:space="preserve"> (daca este cazul)</w:t>
      </w:r>
      <w:r w:rsidRPr="00024EA7">
        <w:rPr>
          <w:szCs w:val="22"/>
          <w:lang w:val="ro-RO"/>
        </w:rPr>
        <w:t xml:space="preserve">, aferent facturilor fiscale neachitate la termen, </w:t>
      </w:r>
      <w:proofErr w:type="spellStart"/>
      <w:r w:rsidRPr="00024EA7">
        <w:rPr>
          <w:szCs w:val="22"/>
          <w:lang w:val="ro-RO"/>
        </w:rPr>
        <w:t>emiţând</w:t>
      </w:r>
      <w:proofErr w:type="spellEnd"/>
      <w:r w:rsidRPr="00024EA7">
        <w:rPr>
          <w:szCs w:val="22"/>
          <w:lang w:val="ro-RO"/>
        </w:rPr>
        <w:t xml:space="preserve"> în acest sens o factură </w:t>
      </w:r>
      <w:proofErr w:type="spellStart"/>
      <w:r w:rsidRPr="00024EA7">
        <w:rPr>
          <w:szCs w:val="22"/>
          <w:lang w:val="ro-RO"/>
        </w:rPr>
        <w:t>conţinând</w:t>
      </w:r>
      <w:proofErr w:type="spellEnd"/>
      <w:r w:rsidRPr="00024EA7">
        <w:rPr>
          <w:szCs w:val="22"/>
          <w:lang w:val="ro-RO"/>
        </w:rPr>
        <w:t xml:space="preserve"> contravaloarea discount-ului</w:t>
      </w:r>
      <w:r>
        <w:rPr>
          <w:szCs w:val="22"/>
          <w:lang w:val="ro-RO"/>
        </w:rPr>
        <w:t xml:space="preserve"> de rambursat</w:t>
      </w:r>
      <w:r w:rsidRPr="00024EA7">
        <w:rPr>
          <w:szCs w:val="22"/>
          <w:lang w:val="ro-RO"/>
        </w:rPr>
        <w:t xml:space="preserve">. Cumpărătorul va trebui să achite factura de discount în cel mult 5 zile de la emitere, fiind de drept în întârziere cu privire la achitarea discount-ului prin simpla împlinire a termenului scadent. Pentru </w:t>
      </w:r>
      <w:r>
        <w:rPr>
          <w:szCs w:val="22"/>
          <w:lang w:val="ro-RO"/>
        </w:rPr>
        <w:t>neachitarea facturii de discount</w:t>
      </w:r>
      <w:r w:rsidRPr="00024EA7">
        <w:rPr>
          <w:szCs w:val="22"/>
          <w:lang w:val="ro-RO"/>
        </w:rPr>
        <w:t xml:space="preserve"> la termenul </w:t>
      </w:r>
      <w:proofErr w:type="spellStart"/>
      <w:r w:rsidRPr="00024EA7">
        <w:rPr>
          <w:szCs w:val="22"/>
          <w:lang w:val="ro-RO"/>
        </w:rPr>
        <w:t>scandent</w:t>
      </w:r>
      <w:proofErr w:type="spellEnd"/>
      <w:r w:rsidRPr="00024EA7">
        <w:rPr>
          <w:szCs w:val="22"/>
          <w:lang w:val="ro-RO"/>
        </w:rPr>
        <w:t xml:space="preserve"> Cumpărătorul va datora Furnizorului </w:t>
      </w:r>
      <w:proofErr w:type="spellStart"/>
      <w:r w:rsidRPr="00024EA7">
        <w:rPr>
          <w:szCs w:val="22"/>
          <w:lang w:val="ro-RO"/>
        </w:rPr>
        <w:t>penalităţi</w:t>
      </w:r>
      <w:proofErr w:type="spellEnd"/>
      <w:r w:rsidRPr="00024EA7">
        <w:rPr>
          <w:szCs w:val="22"/>
          <w:lang w:val="ro-RO"/>
        </w:rPr>
        <w:t xml:space="preserve"> în cuantum de </w:t>
      </w:r>
      <w:r w:rsidR="0093689B">
        <w:rPr>
          <w:szCs w:val="22"/>
          <w:lang w:val="ro-RO"/>
        </w:rPr>
        <w:t>1.0</w:t>
      </w:r>
      <w:r w:rsidRPr="00024EA7">
        <w:rPr>
          <w:szCs w:val="22"/>
          <w:lang w:val="ro-RO"/>
        </w:rPr>
        <w:t xml:space="preserve">%/zi de  întârziere, calculate la suma datorată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neachitată, până la data achitării integrale a sumei restante.   </w:t>
      </w:r>
    </w:p>
    <w:p w14:paraId="1992B6D8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În cazul în care Cumpărătorul nu va achita sumele datorate la data scadentă, Furnizorul va avea dreptul: (a) de a sista livrarea de Produse către Cumpărător,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(b) de a considera prezentul Contract reziliat de plin drept, fără punerea în întârziere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fără </w:t>
      </w:r>
      <w:proofErr w:type="spellStart"/>
      <w:r w:rsidRPr="00024EA7">
        <w:rPr>
          <w:szCs w:val="22"/>
          <w:lang w:val="ro-RO"/>
        </w:rPr>
        <w:t>intervenţia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instanţei</w:t>
      </w:r>
      <w:proofErr w:type="spellEnd"/>
      <w:r w:rsidRPr="00024EA7">
        <w:rPr>
          <w:szCs w:val="22"/>
          <w:lang w:val="ro-RO"/>
        </w:rPr>
        <w:t xml:space="preserve"> de judecată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îndeplinirea oricăror alte </w:t>
      </w:r>
      <w:proofErr w:type="spellStart"/>
      <w:r w:rsidRPr="00024EA7">
        <w:rPr>
          <w:szCs w:val="22"/>
          <w:lang w:val="ro-RO"/>
        </w:rPr>
        <w:t>formalităţi</w:t>
      </w:r>
      <w:proofErr w:type="spellEnd"/>
      <w:r w:rsidRPr="00024EA7">
        <w:rPr>
          <w:szCs w:val="22"/>
          <w:lang w:val="ro-RO"/>
        </w:rPr>
        <w:t xml:space="preserve"> prealabile (pact comisoriu expres conform art. 1553 Cod Civil), Cumpărătorul fiind de drept în întârziere prin simplul fapt al neexecutării </w:t>
      </w:r>
      <w:proofErr w:type="spellStart"/>
      <w:r w:rsidRPr="00024EA7">
        <w:rPr>
          <w:szCs w:val="22"/>
          <w:lang w:val="ro-RO"/>
        </w:rPr>
        <w:t>obligaţiei</w:t>
      </w:r>
      <w:proofErr w:type="spellEnd"/>
      <w:r w:rsidRPr="00024EA7">
        <w:rPr>
          <w:szCs w:val="22"/>
          <w:lang w:val="ro-RO"/>
        </w:rPr>
        <w:t xml:space="preserve"> de plată a sumei datorate până la împlinirea termenului scadent. Rezilierea va opera de la data transmiterii de către Furnizor a </w:t>
      </w:r>
      <w:proofErr w:type="spellStart"/>
      <w:r w:rsidRPr="00024EA7">
        <w:rPr>
          <w:szCs w:val="22"/>
          <w:lang w:val="ro-RO"/>
        </w:rPr>
        <w:t>declaraţiei</w:t>
      </w:r>
      <w:proofErr w:type="spellEnd"/>
      <w:r w:rsidRPr="00024EA7">
        <w:rPr>
          <w:szCs w:val="22"/>
          <w:lang w:val="ro-RO"/>
        </w:rPr>
        <w:t xml:space="preserve"> de reziliere către Cumpărător. </w:t>
      </w:r>
    </w:p>
    <w:p w14:paraId="2C7D4C0B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În cazul în care Cumpărătorul înregistrează </w:t>
      </w:r>
      <w:proofErr w:type="spellStart"/>
      <w:r w:rsidRPr="00024EA7">
        <w:rPr>
          <w:szCs w:val="22"/>
          <w:lang w:val="ro-RO"/>
        </w:rPr>
        <w:t>faţă</w:t>
      </w:r>
      <w:proofErr w:type="spellEnd"/>
      <w:r w:rsidRPr="00024EA7">
        <w:rPr>
          <w:szCs w:val="22"/>
          <w:lang w:val="ro-RO"/>
        </w:rPr>
        <w:t xml:space="preserve"> de Furnizor o datorie în cuantum de cel mult 25% din valoarea soldului total pentru care </w:t>
      </w:r>
      <w:proofErr w:type="spellStart"/>
      <w:r w:rsidRPr="00024EA7">
        <w:rPr>
          <w:szCs w:val="22"/>
          <w:lang w:val="ro-RO"/>
        </w:rPr>
        <w:t>scadenţa</w:t>
      </w:r>
      <w:proofErr w:type="spellEnd"/>
      <w:r w:rsidRPr="00024EA7">
        <w:rPr>
          <w:szCs w:val="22"/>
          <w:lang w:val="ro-RO"/>
        </w:rPr>
        <w:t xml:space="preserve"> a fost </w:t>
      </w:r>
      <w:proofErr w:type="spellStart"/>
      <w:r w:rsidRPr="00024EA7">
        <w:rPr>
          <w:szCs w:val="22"/>
          <w:lang w:val="ro-RO"/>
        </w:rPr>
        <w:t>depăşită</w:t>
      </w:r>
      <w:proofErr w:type="spellEnd"/>
      <w:r w:rsidRPr="00024EA7">
        <w:rPr>
          <w:szCs w:val="22"/>
          <w:lang w:val="ro-RO"/>
        </w:rPr>
        <w:t xml:space="preserve"> cu 30 de zile, Furnizorul va informa Cumpărătorul cu privire la acest aspect printr-o notificare scrisă. În cazul în care Cumpărătorul nu </w:t>
      </w:r>
      <w:proofErr w:type="spellStart"/>
      <w:r w:rsidRPr="00024EA7">
        <w:rPr>
          <w:szCs w:val="22"/>
          <w:lang w:val="ro-RO"/>
        </w:rPr>
        <w:t>îşi</w:t>
      </w:r>
      <w:proofErr w:type="spellEnd"/>
      <w:r w:rsidRPr="00024EA7">
        <w:rPr>
          <w:szCs w:val="22"/>
          <w:lang w:val="ro-RO"/>
        </w:rPr>
        <w:t xml:space="preserve"> execută </w:t>
      </w:r>
      <w:proofErr w:type="spellStart"/>
      <w:r w:rsidRPr="00024EA7">
        <w:rPr>
          <w:szCs w:val="22"/>
          <w:lang w:val="ro-RO"/>
        </w:rPr>
        <w:t>obligaţia</w:t>
      </w:r>
      <w:proofErr w:type="spellEnd"/>
      <w:r w:rsidRPr="00024EA7">
        <w:rPr>
          <w:szCs w:val="22"/>
          <w:lang w:val="ro-RO"/>
        </w:rPr>
        <w:t xml:space="preserve"> de plată în termen de</w:t>
      </w:r>
      <w:r>
        <w:rPr>
          <w:szCs w:val="22"/>
          <w:lang w:val="ro-RO"/>
        </w:rPr>
        <w:t xml:space="preserve"> cel mult</w:t>
      </w:r>
      <w:r w:rsidRPr="00024EA7">
        <w:rPr>
          <w:szCs w:val="22"/>
          <w:lang w:val="ro-RO"/>
        </w:rPr>
        <w:t xml:space="preserve"> 5 zile de la data notificării, toate facturile emise de către Furnizor către Cumpărător devin scadente la data împlinirii termenului de 5 zile </w:t>
      </w:r>
      <w:proofErr w:type="spellStart"/>
      <w:r w:rsidRPr="00024EA7">
        <w:rPr>
          <w:szCs w:val="22"/>
          <w:lang w:val="ro-RO"/>
        </w:rPr>
        <w:t>menţionat</w:t>
      </w:r>
      <w:proofErr w:type="spellEnd"/>
      <w:r w:rsidRPr="00024EA7">
        <w:rPr>
          <w:szCs w:val="22"/>
          <w:lang w:val="ro-RO"/>
        </w:rPr>
        <w:t xml:space="preserve"> anterior, Cumpărătorul fiind obligat să achite Furnizorului soldul total</w:t>
      </w:r>
      <w:r>
        <w:rPr>
          <w:szCs w:val="22"/>
          <w:lang w:val="ro-RO"/>
        </w:rPr>
        <w:t xml:space="preserve"> al facturilor neachitate</w:t>
      </w:r>
      <w:r w:rsidRPr="00024EA7">
        <w:rPr>
          <w:szCs w:val="22"/>
          <w:lang w:val="ro-RO"/>
        </w:rPr>
        <w:t xml:space="preserve">, cu </w:t>
      </w:r>
      <w:proofErr w:type="spellStart"/>
      <w:r w:rsidRPr="00024EA7">
        <w:rPr>
          <w:szCs w:val="22"/>
          <w:lang w:val="ro-RO"/>
        </w:rPr>
        <w:t>excepţia</w:t>
      </w:r>
      <w:proofErr w:type="spellEnd"/>
      <w:r w:rsidRPr="00024EA7">
        <w:rPr>
          <w:szCs w:val="22"/>
          <w:lang w:val="ro-RO"/>
        </w:rPr>
        <w:t xml:space="preserve"> cazului în care Furnizorul acceptă </w:t>
      </w:r>
      <w:proofErr w:type="spellStart"/>
      <w:r w:rsidRPr="00024EA7">
        <w:rPr>
          <w:szCs w:val="22"/>
          <w:lang w:val="ro-RO"/>
        </w:rPr>
        <w:t>eşalonarea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plăţilor</w:t>
      </w:r>
      <w:proofErr w:type="spellEnd"/>
      <w:r>
        <w:rPr>
          <w:szCs w:val="22"/>
          <w:lang w:val="ro-RO"/>
        </w:rPr>
        <w:t>,</w:t>
      </w:r>
      <w:r w:rsidRPr="00024EA7">
        <w:rPr>
          <w:szCs w:val="22"/>
          <w:lang w:val="ro-RO"/>
        </w:rPr>
        <w:t xml:space="preserve"> prin semnarea unui acord în acest sens de către ambele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 contractante.   </w:t>
      </w:r>
    </w:p>
    <w:p w14:paraId="5DDB1816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În vederea garantării executării </w:t>
      </w:r>
      <w:proofErr w:type="spellStart"/>
      <w:r w:rsidRPr="00024EA7">
        <w:rPr>
          <w:szCs w:val="22"/>
          <w:lang w:val="ro-RO"/>
        </w:rPr>
        <w:t>obligaţiilor</w:t>
      </w:r>
      <w:proofErr w:type="spellEnd"/>
      <w:r w:rsidRPr="00024EA7">
        <w:rPr>
          <w:szCs w:val="22"/>
          <w:lang w:val="ro-RO"/>
        </w:rPr>
        <w:t xml:space="preserve"> de plată, Furnizorul poate solicita Cumpărătorului să constituie în favoarea sa toate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orice </w:t>
      </w:r>
      <w:proofErr w:type="spellStart"/>
      <w:r w:rsidRPr="00024EA7">
        <w:rPr>
          <w:szCs w:val="22"/>
          <w:lang w:val="ro-RO"/>
        </w:rPr>
        <w:t>garanţii</w:t>
      </w:r>
      <w:proofErr w:type="spellEnd"/>
      <w:r w:rsidRPr="00024EA7">
        <w:rPr>
          <w:szCs w:val="22"/>
          <w:lang w:val="ro-RO"/>
        </w:rPr>
        <w:t xml:space="preserve">, cum ar fi </w:t>
      </w:r>
      <w:proofErr w:type="spellStart"/>
      <w:r w:rsidRPr="00024EA7">
        <w:rPr>
          <w:szCs w:val="22"/>
          <w:lang w:val="ro-RO"/>
        </w:rPr>
        <w:t>garanţii</w:t>
      </w:r>
      <w:proofErr w:type="spellEnd"/>
      <w:r w:rsidRPr="00024EA7">
        <w:rPr>
          <w:szCs w:val="22"/>
          <w:lang w:val="ro-RO"/>
        </w:rPr>
        <w:t xml:space="preserve"> reale mobiliare</w:t>
      </w:r>
      <w:r>
        <w:rPr>
          <w:szCs w:val="22"/>
          <w:lang w:val="ro-RO"/>
        </w:rPr>
        <w:t>, acordarea de</w:t>
      </w:r>
      <w:r w:rsidRPr="00024EA7">
        <w:rPr>
          <w:szCs w:val="22"/>
          <w:lang w:val="ro-RO"/>
        </w:rPr>
        <w:t xml:space="preserve"> </w:t>
      </w:r>
      <w:r>
        <w:rPr>
          <w:szCs w:val="22"/>
          <w:lang w:val="ro-RO"/>
        </w:rPr>
        <w:t>file CEC sau</w:t>
      </w:r>
      <w:r w:rsidRPr="00024EA7">
        <w:rPr>
          <w:szCs w:val="22"/>
          <w:lang w:val="ro-RO"/>
        </w:rPr>
        <w:t xml:space="preserve"> bilete la ordin, </w:t>
      </w:r>
      <w:r>
        <w:rPr>
          <w:szCs w:val="22"/>
          <w:lang w:val="ro-RO"/>
        </w:rPr>
        <w:t xml:space="preserve">precum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orice alte </w:t>
      </w:r>
      <w:proofErr w:type="spellStart"/>
      <w:r w:rsidRPr="00024EA7">
        <w:rPr>
          <w:szCs w:val="22"/>
          <w:lang w:val="ro-RO"/>
        </w:rPr>
        <w:t>garanţii</w:t>
      </w:r>
      <w:proofErr w:type="spellEnd"/>
      <w:r w:rsidRPr="00024EA7">
        <w:rPr>
          <w:szCs w:val="22"/>
          <w:lang w:val="ro-RO"/>
        </w:rPr>
        <w:t xml:space="preserve"> agreate de către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 prin anexă.</w:t>
      </w:r>
    </w:p>
    <w:p w14:paraId="3937F8E2" w14:textId="77777777" w:rsidR="00F51539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Garanţiile</w:t>
      </w:r>
      <w:proofErr w:type="spellEnd"/>
      <w:r w:rsidRPr="00024EA7">
        <w:rPr>
          <w:szCs w:val="22"/>
          <w:lang w:val="ro-RO"/>
        </w:rPr>
        <w:t xml:space="preserve"> acordate de către Cumpărător Furnizorului vor putea fi executate de către acesta atât pentru recuperarea datoriilor reprezentând </w:t>
      </w:r>
      <w:proofErr w:type="spellStart"/>
      <w:r w:rsidRPr="00024EA7">
        <w:rPr>
          <w:szCs w:val="22"/>
          <w:lang w:val="ro-RO"/>
        </w:rPr>
        <w:t>preţul</w:t>
      </w:r>
      <w:proofErr w:type="spellEnd"/>
      <w:r w:rsidRPr="00024EA7">
        <w:rPr>
          <w:szCs w:val="22"/>
          <w:lang w:val="ro-RO"/>
        </w:rPr>
        <w:t xml:space="preserve"> neachitat al Produselor, cât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pentru recuperarea datoriilor reprezentând </w:t>
      </w:r>
      <w:proofErr w:type="spellStart"/>
      <w:r w:rsidRPr="00024EA7">
        <w:rPr>
          <w:szCs w:val="22"/>
          <w:lang w:val="ro-RO"/>
        </w:rPr>
        <w:t>penalităţi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orice alte despăgubiri datorate de către Cumpărător în temeiul prezentului Contract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>/sau a anexelor acestuia.</w:t>
      </w:r>
    </w:p>
    <w:p w14:paraId="3353B75D" w14:textId="77777777" w:rsidR="00F51539" w:rsidRPr="00024EA7" w:rsidRDefault="00F51539" w:rsidP="00F51539">
      <w:pPr>
        <w:keepLines/>
        <w:widowControl w:val="0"/>
        <w:spacing w:after="120" w:line="320" w:lineRule="exact"/>
        <w:jc w:val="both"/>
        <w:rPr>
          <w:szCs w:val="22"/>
          <w:lang w:val="ro-RO"/>
        </w:rPr>
      </w:pPr>
    </w:p>
    <w:p w14:paraId="2DAE4CA5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szCs w:val="22"/>
          <w:lang w:val="ro-RO"/>
        </w:rPr>
      </w:pPr>
      <w:r w:rsidRPr="00024EA7">
        <w:rPr>
          <w:szCs w:val="22"/>
          <w:lang w:val="ro-RO"/>
        </w:rPr>
        <w:t>CONDIŢII COMERCIALE</w:t>
      </w:r>
    </w:p>
    <w:p w14:paraId="12BF11F6" w14:textId="77777777" w:rsidR="00F51539" w:rsidRPr="00024EA7" w:rsidRDefault="00F51539" w:rsidP="00F51539">
      <w:pPr>
        <w:numPr>
          <w:ilvl w:val="1"/>
          <w:numId w:val="1"/>
        </w:numPr>
        <w:tabs>
          <w:tab w:val="clear" w:pos="622"/>
          <w:tab w:val="num" w:pos="720"/>
        </w:tabs>
        <w:spacing w:after="120" w:line="320" w:lineRule="exact"/>
        <w:ind w:left="720" w:hanging="720"/>
        <w:jc w:val="both"/>
        <w:rPr>
          <w:szCs w:val="22"/>
          <w:lang w:val="ro-RO"/>
        </w:rPr>
      </w:pPr>
      <w:proofErr w:type="spellStart"/>
      <w:r w:rsidRPr="00024EA7">
        <w:rPr>
          <w:szCs w:val="22"/>
          <w:lang w:val="ro-RO"/>
        </w:rPr>
        <w:t>Părţile</w:t>
      </w:r>
      <w:proofErr w:type="spellEnd"/>
      <w:r w:rsidRPr="00024EA7">
        <w:rPr>
          <w:szCs w:val="22"/>
          <w:lang w:val="ro-RO"/>
        </w:rPr>
        <w:t xml:space="preserve"> pot stabili </w:t>
      </w:r>
      <w:proofErr w:type="spellStart"/>
      <w:r w:rsidRPr="00024EA7">
        <w:rPr>
          <w:szCs w:val="22"/>
          <w:lang w:val="ro-RO"/>
        </w:rPr>
        <w:t>condiţii</w:t>
      </w:r>
      <w:proofErr w:type="spellEnd"/>
      <w:r w:rsidRPr="00024EA7">
        <w:rPr>
          <w:szCs w:val="22"/>
          <w:lang w:val="ro-RO"/>
        </w:rPr>
        <w:t xml:space="preserve"> comerciale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Target-uri Valorice ce vor face obiectul semnării de către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 de anexe la prezentul Contract.</w:t>
      </w:r>
    </w:p>
    <w:p w14:paraId="4720D0CD" w14:textId="77777777" w:rsidR="00F51539" w:rsidRPr="00024EA7" w:rsidRDefault="00F51539" w:rsidP="00F51539">
      <w:pPr>
        <w:numPr>
          <w:ilvl w:val="1"/>
          <w:numId w:val="1"/>
        </w:numPr>
        <w:tabs>
          <w:tab w:val="clear" w:pos="622"/>
          <w:tab w:val="num" w:pos="720"/>
        </w:tabs>
        <w:spacing w:after="120" w:line="320" w:lineRule="exact"/>
        <w:ind w:left="720" w:hanging="72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Nerealizarea Target-ului Valoric agreat de către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 prin anexă dă dreptul Furnizorului să modifice unilateral, fără notificare prealabilă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fără nici o altă formalitate, discount-</w:t>
      </w:r>
      <w:proofErr w:type="spellStart"/>
      <w:r w:rsidRPr="00024EA7">
        <w:rPr>
          <w:szCs w:val="22"/>
          <w:lang w:val="ro-RO"/>
        </w:rPr>
        <w:t>ul</w:t>
      </w:r>
      <w:proofErr w:type="spellEnd"/>
      <w:r w:rsidRPr="00024EA7">
        <w:rPr>
          <w:szCs w:val="22"/>
          <w:lang w:val="ro-RO"/>
        </w:rPr>
        <w:t xml:space="preserve"> acordat </w:t>
      </w:r>
      <w:r w:rsidRPr="00024EA7">
        <w:rPr>
          <w:szCs w:val="22"/>
          <w:lang w:val="ro-RO"/>
        </w:rPr>
        <w:lastRenderedPageBreak/>
        <w:t xml:space="preserve">Cumpărătorului pentru realizarea Target-ului Valoric convenit, precum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anularea oricăror altor avantaje acordate Cumpărătorului în considerarea realizării Target-ului Valoric.</w:t>
      </w:r>
    </w:p>
    <w:p w14:paraId="50F7186C" w14:textId="77777777" w:rsidR="00F51539" w:rsidRPr="00024EA7" w:rsidRDefault="00F51539" w:rsidP="00F51539">
      <w:pPr>
        <w:numPr>
          <w:ilvl w:val="1"/>
          <w:numId w:val="1"/>
        </w:numPr>
        <w:tabs>
          <w:tab w:val="clear" w:pos="622"/>
          <w:tab w:val="num" w:pos="720"/>
        </w:tabs>
        <w:spacing w:after="120" w:line="320" w:lineRule="exact"/>
        <w:ind w:left="720" w:hanging="72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Furnizorul va putea acorda Cumpărătorului o limită de credit pentru </w:t>
      </w:r>
      <w:proofErr w:type="spellStart"/>
      <w:r w:rsidRPr="00024EA7">
        <w:rPr>
          <w:szCs w:val="22"/>
          <w:lang w:val="ro-RO"/>
        </w:rPr>
        <w:t>achiziţionarea</w:t>
      </w:r>
      <w:proofErr w:type="spellEnd"/>
      <w:r w:rsidRPr="00024EA7">
        <w:rPr>
          <w:szCs w:val="22"/>
          <w:lang w:val="ro-RO"/>
        </w:rPr>
        <w:t xml:space="preserve"> de Produse, a cărei valoare va fi stabilită de către Furnizor în mod unilateral, în </w:t>
      </w:r>
      <w:proofErr w:type="spellStart"/>
      <w:r w:rsidRPr="00024EA7">
        <w:rPr>
          <w:szCs w:val="22"/>
          <w:lang w:val="ro-RO"/>
        </w:rPr>
        <w:t>funcţie</w:t>
      </w:r>
      <w:proofErr w:type="spellEnd"/>
      <w:r w:rsidRPr="00024EA7">
        <w:rPr>
          <w:szCs w:val="22"/>
          <w:lang w:val="ro-RO"/>
        </w:rPr>
        <w:t xml:space="preserve"> de Target-</w:t>
      </w:r>
      <w:proofErr w:type="spellStart"/>
      <w:r w:rsidRPr="00024EA7">
        <w:rPr>
          <w:szCs w:val="22"/>
          <w:lang w:val="ro-RO"/>
        </w:rPr>
        <w:t>ul</w:t>
      </w:r>
      <w:proofErr w:type="spellEnd"/>
      <w:r w:rsidRPr="00024EA7">
        <w:rPr>
          <w:szCs w:val="22"/>
          <w:lang w:val="ro-RO"/>
        </w:rPr>
        <w:t xml:space="preserve"> Valoric asumat de către Cumpărător. În cazul </w:t>
      </w:r>
      <w:proofErr w:type="spellStart"/>
      <w:r w:rsidRPr="00024EA7">
        <w:rPr>
          <w:szCs w:val="22"/>
          <w:lang w:val="ro-RO"/>
        </w:rPr>
        <w:t>nerespecării</w:t>
      </w:r>
      <w:proofErr w:type="spellEnd"/>
      <w:r w:rsidRPr="00024EA7">
        <w:rPr>
          <w:szCs w:val="22"/>
          <w:lang w:val="ro-RO"/>
        </w:rPr>
        <w:t xml:space="preserve"> de către Cumpărător a oricăreia dintre </w:t>
      </w:r>
      <w:proofErr w:type="spellStart"/>
      <w:r w:rsidRPr="00024EA7">
        <w:rPr>
          <w:szCs w:val="22"/>
          <w:lang w:val="ro-RO"/>
        </w:rPr>
        <w:t>obligaţiile</w:t>
      </w:r>
      <w:proofErr w:type="spellEnd"/>
      <w:r w:rsidRPr="00024EA7">
        <w:rPr>
          <w:szCs w:val="22"/>
          <w:lang w:val="ro-RO"/>
        </w:rPr>
        <w:t xml:space="preserve"> asumate de acesta prin prezentul Contract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prin anexele aferente, precum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din alte motive justificate, Furnizorul poate modifica unilateral limita de credit acordată, fără a fi necesară notificarea Cumpărătorului sau alte </w:t>
      </w:r>
      <w:proofErr w:type="spellStart"/>
      <w:r w:rsidRPr="00024EA7">
        <w:rPr>
          <w:szCs w:val="22"/>
          <w:lang w:val="ro-RO"/>
        </w:rPr>
        <w:t>formalităţi</w:t>
      </w:r>
      <w:proofErr w:type="spellEnd"/>
      <w:r>
        <w:rPr>
          <w:szCs w:val="22"/>
          <w:lang w:val="ro-RO"/>
        </w:rPr>
        <w:t xml:space="preserve"> prealabile</w:t>
      </w:r>
      <w:r w:rsidRPr="00024EA7">
        <w:rPr>
          <w:szCs w:val="22"/>
          <w:lang w:val="ro-RO"/>
        </w:rPr>
        <w:t xml:space="preserve">. </w:t>
      </w:r>
    </w:p>
    <w:p w14:paraId="3270B9CE" w14:textId="77777777" w:rsidR="00F51539" w:rsidRPr="00024EA7" w:rsidRDefault="00F51539" w:rsidP="00F51539">
      <w:pPr>
        <w:numPr>
          <w:ilvl w:val="1"/>
          <w:numId w:val="1"/>
        </w:numPr>
        <w:tabs>
          <w:tab w:val="clear" w:pos="622"/>
          <w:tab w:val="num" w:pos="720"/>
        </w:tabs>
        <w:spacing w:after="120" w:line="320" w:lineRule="exact"/>
        <w:ind w:left="720" w:hanging="72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Anexele semnate de către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 cu privire la </w:t>
      </w:r>
      <w:proofErr w:type="spellStart"/>
      <w:r w:rsidRPr="00024EA7">
        <w:rPr>
          <w:szCs w:val="22"/>
          <w:lang w:val="ro-RO"/>
        </w:rPr>
        <w:t>condiţiile</w:t>
      </w:r>
      <w:proofErr w:type="spellEnd"/>
      <w:r w:rsidRPr="00024EA7">
        <w:rPr>
          <w:szCs w:val="22"/>
          <w:lang w:val="ro-RO"/>
        </w:rPr>
        <w:t xml:space="preserve"> comerciale agreate fac parte integrantă din prezentul Contract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se completează corespunzător cu prevederile contractuale. Nerespectarea de către Cumpărător a uneia dintre </w:t>
      </w:r>
      <w:proofErr w:type="spellStart"/>
      <w:r w:rsidRPr="00024EA7">
        <w:rPr>
          <w:szCs w:val="22"/>
          <w:lang w:val="ro-RO"/>
        </w:rPr>
        <w:t>obligaţiile</w:t>
      </w:r>
      <w:proofErr w:type="spellEnd"/>
      <w:r w:rsidRPr="00024EA7">
        <w:rPr>
          <w:szCs w:val="22"/>
          <w:lang w:val="ro-RO"/>
        </w:rPr>
        <w:t xml:space="preserve"> prevăzute în anexe reprezintă o încălcare din partea Cumpărătorului a tuturor anexelor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 prevederilor prezentului Contract. </w:t>
      </w:r>
    </w:p>
    <w:p w14:paraId="2994F41F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color w:val="000000"/>
          <w:szCs w:val="22"/>
          <w:lang w:val="ro-RO"/>
        </w:rPr>
      </w:pPr>
      <w:r w:rsidRPr="00024EA7">
        <w:rPr>
          <w:color w:val="000000"/>
          <w:szCs w:val="22"/>
          <w:lang w:val="ro-RO"/>
        </w:rPr>
        <w:t>OBLIGAŢIILE ŞI GARANŢIILE PĂRŢILOR</w:t>
      </w:r>
    </w:p>
    <w:p w14:paraId="52660C66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b/>
          <w:szCs w:val="22"/>
          <w:lang w:val="ro-RO"/>
        </w:rPr>
        <w:t>Obligaţiile</w:t>
      </w:r>
      <w:proofErr w:type="spellEnd"/>
      <w:r w:rsidRPr="00024EA7">
        <w:rPr>
          <w:b/>
          <w:szCs w:val="22"/>
          <w:lang w:val="ro-RO"/>
        </w:rPr>
        <w:t xml:space="preserve"> </w:t>
      </w:r>
      <w:proofErr w:type="spellStart"/>
      <w:r w:rsidRPr="00024EA7">
        <w:rPr>
          <w:b/>
          <w:szCs w:val="22"/>
          <w:lang w:val="ro-RO"/>
        </w:rPr>
        <w:t>şi</w:t>
      </w:r>
      <w:proofErr w:type="spellEnd"/>
      <w:r w:rsidRPr="00024EA7">
        <w:rPr>
          <w:b/>
          <w:szCs w:val="22"/>
          <w:lang w:val="ro-RO"/>
        </w:rPr>
        <w:t xml:space="preserve"> </w:t>
      </w:r>
      <w:proofErr w:type="spellStart"/>
      <w:r w:rsidRPr="00024EA7">
        <w:rPr>
          <w:b/>
          <w:szCs w:val="22"/>
          <w:lang w:val="ro-RO"/>
        </w:rPr>
        <w:t>garanţiile</w:t>
      </w:r>
      <w:proofErr w:type="spellEnd"/>
      <w:r w:rsidRPr="00024EA7">
        <w:rPr>
          <w:b/>
          <w:szCs w:val="22"/>
          <w:lang w:val="ro-RO"/>
        </w:rPr>
        <w:t xml:space="preserve"> Furnizorului</w:t>
      </w:r>
    </w:p>
    <w:p w14:paraId="2FF6754E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tabs>
          <w:tab w:val="clear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livreze Produsele către Cumpărător, pe baza Comenzii transmisă de către Cumpărător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acceptată de către Cumpărător;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să respecte termenul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condiţiile</w:t>
      </w:r>
      <w:proofErr w:type="spellEnd"/>
      <w:r w:rsidRPr="00024EA7">
        <w:rPr>
          <w:szCs w:val="22"/>
          <w:lang w:val="ro-RO"/>
        </w:rPr>
        <w:t xml:space="preserve"> de livrare stabilite în prezentul Contract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>/sau în anexe;</w:t>
      </w:r>
    </w:p>
    <w:p w14:paraId="1CFEF96B" w14:textId="77777777" w:rsidR="00F51539" w:rsidRDefault="00F51539" w:rsidP="00F51539">
      <w:pPr>
        <w:keepLines/>
        <w:widowControl w:val="0"/>
        <w:numPr>
          <w:ilvl w:val="2"/>
          <w:numId w:val="1"/>
        </w:numPr>
        <w:tabs>
          <w:tab w:val="clear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livreze Produsele </w:t>
      </w:r>
      <w:proofErr w:type="spellStart"/>
      <w:r w:rsidRPr="00024EA7">
        <w:rPr>
          <w:szCs w:val="22"/>
          <w:lang w:val="ro-RO"/>
        </w:rPr>
        <w:t>însoţite</w:t>
      </w:r>
      <w:proofErr w:type="spellEnd"/>
      <w:r w:rsidRPr="00024EA7">
        <w:rPr>
          <w:szCs w:val="22"/>
          <w:lang w:val="ro-RO"/>
        </w:rPr>
        <w:t xml:space="preserve"> de factură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aviz de </w:t>
      </w:r>
      <w:proofErr w:type="spellStart"/>
      <w:r w:rsidRPr="00024EA7">
        <w:rPr>
          <w:szCs w:val="22"/>
          <w:lang w:val="ro-RO"/>
        </w:rPr>
        <w:t>expediţie</w:t>
      </w:r>
      <w:proofErr w:type="spellEnd"/>
      <w:r w:rsidRPr="00024EA7">
        <w:rPr>
          <w:szCs w:val="22"/>
          <w:lang w:val="ro-RO"/>
        </w:rPr>
        <w:t>,</w:t>
      </w:r>
      <w:r>
        <w:rPr>
          <w:szCs w:val="22"/>
          <w:lang w:val="ro-RO"/>
        </w:rPr>
        <w:t xml:space="preserve"> precum </w:t>
      </w:r>
      <w:proofErr w:type="spellStart"/>
      <w:r>
        <w:rPr>
          <w:szCs w:val="22"/>
          <w:lang w:val="ro-RO"/>
        </w:rPr>
        <w:t>şi</w:t>
      </w:r>
      <w:proofErr w:type="spellEnd"/>
      <w:r>
        <w:rPr>
          <w:szCs w:val="22"/>
          <w:lang w:val="ro-RO"/>
        </w:rPr>
        <w:t xml:space="preserve"> de orice alte documente prevăzute de lege,</w:t>
      </w:r>
      <w:r w:rsidRPr="00024EA7">
        <w:rPr>
          <w:szCs w:val="22"/>
          <w:lang w:val="ro-RO"/>
        </w:rPr>
        <w:t xml:space="preserve"> după caz; </w:t>
      </w:r>
    </w:p>
    <w:p w14:paraId="7CB34DAB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tabs>
          <w:tab w:val="clear" w:pos="720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Furnizorul transmite Cumpărătorului toate </w:t>
      </w:r>
      <w:proofErr w:type="spellStart"/>
      <w:r>
        <w:rPr>
          <w:szCs w:val="22"/>
          <w:lang w:val="ro-RO"/>
        </w:rPr>
        <w:t>garanţiile</w:t>
      </w:r>
      <w:proofErr w:type="spellEnd"/>
      <w:r>
        <w:rPr>
          <w:szCs w:val="22"/>
          <w:lang w:val="ro-RO"/>
        </w:rPr>
        <w:t xml:space="preserve"> primite de la producător cu privire la Produsele livrate către Cumpărător.</w:t>
      </w:r>
    </w:p>
    <w:p w14:paraId="05B7841F" w14:textId="77777777" w:rsidR="00F51539" w:rsidRPr="00024EA7" w:rsidRDefault="00F51539" w:rsidP="00F51539">
      <w:pPr>
        <w:keepLines/>
        <w:widowControl w:val="0"/>
        <w:numPr>
          <w:ilvl w:val="1"/>
          <w:numId w:val="1"/>
        </w:numPr>
        <w:tabs>
          <w:tab w:val="clear" w:pos="622"/>
          <w:tab w:val="num" w:pos="748"/>
        </w:tabs>
        <w:spacing w:after="120" w:line="320" w:lineRule="exact"/>
        <w:ind w:left="748" w:hanging="748"/>
        <w:jc w:val="both"/>
        <w:rPr>
          <w:szCs w:val="22"/>
          <w:lang w:val="ro-RO"/>
        </w:rPr>
      </w:pPr>
      <w:proofErr w:type="spellStart"/>
      <w:r w:rsidRPr="00024EA7">
        <w:rPr>
          <w:b/>
          <w:szCs w:val="22"/>
          <w:lang w:val="ro-RO"/>
        </w:rPr>
        <w:t>Obligaţiile</w:t>
      </w:r>
      <w:proofErr w:type="spellEnd"/>
      <w:r w:rsidRPr="00024EA7">
        <w:rPr>
          <w:b/>
          <w:szCs w:val="22"/>
          <w:lang w:val="ro-RO"/>
        </w:rPr>
        <w:t xml:space="preserve"> </w:t>
      </w:r>
      <w:proofErr w:type="spellStart"/>
      <w:r w:rsidRPr="00024EA7">
        <w:rPr>
          <w:b/>
          <w:szCs w:val="22"/>
          <w:lang w:val="ro-RO"/>
        </w:rPr>
        <w:t>şi</w:t>
      </w:r>
      <w:proofErr w:type="spellEnd"/>
      <w:r w:rsidRPr="00024EA7">
        <w:rPr>
          <w:b/>
          <w:szCs w:val="22"/>
          <w:lang w:val="ro-RO"/>
        </w:rPr>
        <w:t xml:space="preserve"> </w:t>
      </w:r>
      <w:proofErr w:type="spellStart"/>
      <w:r w:rsidRPr="00024EA7">
        <w:rPr>
          <w:b/>
          <w:szCs w:val="22"/>
          <w:lang w:val="ro-RO"/>
        </w:rPr>
        <w:t>garanţiile</w:t>
      </w:r>
      <w:proofErr w:type="spellEnd"/>
      <w:r w:rsidRPr="00024EA7">
        <w:rPr>
          <w:b/>
          <w:szCs w:val="22"/>
          <w:lang w:val="ro-RO"/>
        </w:rPr>
        <w:t xml:space="preserve"> Cumpărătorului</w:t>
      </w:r>
    </w:p>
    <w:p w14:paraId="6C545B6C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spacing w:after="120" w:line="320" w:lineRule="exact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respecte termenul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condiţiile</w:t>
      </w:r>
      <w:proofErr w:type="spellEnd"/>
      <w:r w:rsidRPr="00024EA7">
        <w:rPr>
          <w:szCs w:val="22"/>
          <w:lang w:val="ro-RO"/>
        </w:rPr>
        <w:t xml:space="preserve"> de </w:t>
      </w:r>
      <w:proofErr w:type="spellStart"/>
      <w:r w:rsidRPr="00024EA7">
        <w:rPr>
          <w:szCs w:val="22"/>
          <w:lang w:val="ro-RO"/>
        </w:rPr>
        <w:t>recepţie</w:t>
      </w:r>
      <w:proofErr w:type="spellEnd"/>
      <w:r w:rsidRPr="00024EA7">
        <w:rPr>
          <w:szCs w:val="22"/>
          <w:lang w:val="ro-RO"/>
        </w:rPr>
        <w:t xml:space="preserve"> stabilite în prezentul Contract. Cumpărătorul va fi răspunzător pentru toate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orice prejudicii </w:t>
      </w:r>
      <w:r>
        <w:rPr>
          <w:szCs w:val="22"/>
          <w:lang w:val="ro-RO"/>
        </w:rPr>
        <w:t>cauzate</w:t>
      </w:r>
      <w:r w:rsidRPr="00024EA7">
        <w:rPr>
          <w:szCs w:val="22"/>
          <w:lang w:val="ro-RO"/>
        </w:rPr>
        <w:t xml:space="preserve"> Furnizorului prin refuzul nejustificat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/sau neîntemeiat de a </w:t>
      </w:r>
      <w:proofErr w:type="spellStart"/>
      <w:r w:rsidRPr="00024EA7">
        <w:rPr>
          <w:szCs w:val="22"/>
          <w:lang w:val="ro-RO"/>
        </w:rPr>
        <w:t>recepţiona</w:t>
      </w:r>
      <w:proofErr w:type="spellEnd"/>
      <w:r w:rsidRPr="00024EA7">
        <w:rPr>
          <w:szCs w:val="22"/>
          <w:lang w:val="ro-RO"/>
        </w:rPr>
        <w:t xml:space="preserve"> Produsele </w:t>
      </w:r>
      <w:r>
        <w:rPr>
          <w:szCs w:val="22"/>
          <w:lang w:val="ro-RO"/>
        </w:rPr>
        <w:t>comandate</w:t>
      </w:r>
      <w:r w:rsidRPr="00024EA7">
        <w:rPr>
          <w:szCs w:val="22"/>
          <w:lang w:val="ro-RO"/>
        </w:rPr>
        <w:t>;</w:t>
      </w:r>
    </w:p>
    <w:p w14:paraId="7B4426FB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spacing w:after="120" w:line="320" w:lineRule="exact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achite contravaloarea Produselor livrate de </w:t>
      </w:r>
      <w:r>
        <w:rPr>
          <w:szCs w:val="22"/>
          <w:lang w:val="ro-RO"/>
        </w:rPr>
        <w:t xml:space="preserve">către </w:t>
      </w:r>
      <w:r w:rsidRPr="00024EA7">
        <w:rPr>
          <w:szCs w:val="22"/>
          <w:lang w:val="ro-RO"/>
        </w:rPr>
        <w:t xml:space="preserve">Furnizor, cu respectarea termenilor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condiţiilor</w:t>
      </w:r>
      <w:proofErr w:type="spellEnd"/>
      <w:r w:rsidRPr="00024EA7">
        <w:rPr>
          <w:szCs w:val="22"/>
          <w:lang w:val="ro-RO"/>
        </w:rPr>
        <w:t xml:space="preserve"> de plată prevăzute în prezentul Contract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>/sau în anexe;</w:t>
      </w:r>
    </w:p>
    <w:p w14:paraId="009868FE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spacing w:after="120" w:line="320" w:lineRule="exact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respecte </w:t>
      </w:r>
      <w:proofErr w:type="spellStart"/>
      <w:r w:rsidRPr="00024EA7">
        <w:rPr>
          <w:szCs w:val="22"/>
          <w:lang w:val="ro-RO"/>
        </w:rPr>
        <w:t>modalităţile</w:t>
      </w:r>
      <w:proofErr w:type="spellEnd"/>
      <w:r w:rsidRPr="00024EA7">
        <w:rPr>
          <w:szCs w:val="22"/>
          <w:lang w:val="ro-RO"/>
        </w:rPr>
        <w:t xml:space="preserve"> de efectuare a comenzilor convenite prin prezentul Contract;</w:t>
      </w:r>
    </w:p>
    <w:p w14:paraId="72008AD9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spacing w:after="120" w:line="320" w:lineRule="exact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semneze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să </w:t>
      </w:r>
      <w:proofErr w:type="spellStart"/>
      <w:r w:rsidRPr="00024EA7">
        <w:rPr>
          <w:szCs w:val="22"/>
          <w:lang w:val="ro-RO"/>
        </w:rPr>
        <w:t>ştampileze</w:t>
      </w:r>
      <w:proofErr w:type="spellEnd"/>
      <w:r w:rsidRPr="00024EA7">
        <w:rPr>
          <w:szCs w:val="22"/>
          <w:lang w:val="ro-RO"/>
        </w:rPr>
        <w:t xml:space="preserve"> documentele de livrare a </w:t>
      </w:r>
      <w:proofErr w:type="spellStart"/>
      <w:r w:rsidRPr="00024EA7">
        <w:rPr>
          <w:szCs w:val="22"/>
          <w:lang w:val="ro-RO"/>
        </w:rPr>
        <w:t>Poduselor</w:t>
      </w:r>
      <w:proofErr w:type="spellEnd"/>
      <w:r w:rsidRPr="00024EA7">
        <w:rPr>
          <w:szCs w:val="22"/>
          <w:lang w:val="ro-RO"/>
        </w:rPr>
        <w:t xml:space="preserve">, confirmând </w:t>
      </w:r>
      <w:proofErr w:type="spellStart"/>
      <w:r w:rsidRPr="00024EA7">
        <w:rPr>
          <w:szCs w:val="22"/>
          <w:lang w:val="ro-RO"/>
        </w:rPr>
        <w:t>recepţionarea</w:t>
      </w:r>
      <w:proofErr w:type="spellEnd"/>
      <w:r w:rsidRPr="00024EA7">
        <w:rPr>
          <w:szCs w:val="22"/>
          <w:lang w:val="ro-RO"/>
        </w:rPr>
        <w:t xml:space="preserve"> în bune </w:t>
      </w:r>
      <w:proofErr w:type="spellStart"/>
      <w:r w:rsidRPr="00024EA7">
        <w:rPr>
          <w:szCs w:val="22"/>
          <w:lang w:val="ro-RO"/>
        </w:rPr>
        <w:t>condiţii</w:t>
      </w:r>
      <w:proofErr w:type="spellEnd"/>
      <w:r w:rsidRPr="00024EA7">
        <w:rPr>
          <w:szCs w:val="22"/>
          <w:lang w:val="ro-RO"/>
        </w:rPr>
        <w:t xml:space="preserve"> a Produselor livrate;</w:t>
      </w:r>
    </w:p>
    <w:p w14:paraId="19DB97FA" w14:textId="77777777" w:rsidR="00F51539" w:rsidRPr="00024EA7" w:rsidRDefault="00F51539" w:rsidP="00F51539">
      <w:pPr>
        <w:keepLines/>
        <w:widowControl w:val="0"/>
        <w:numPr>
          <w:ilvl w:val="2"/>
          <w:numId w:val="1"/>
        </w:numPr>
        <w:spacing w:after="120" w:line="320" w:lineRule="exact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să respecte </w:t>
      </w:r>
      <w:proofErr w:type="spellStart"/>
      <w:r w:rsidRPr="00024EA7">
        <w:rPr>
          <w:szCs w:val="22"/>
          <w:lang w:val="ro-RO"/>
        </w:rPr>
        <w:t>instrucţiunile</w:t>
      </w:r>
      <w:proofErr w:type="spellEnd"/>
      <w:r w:rsidRPr="00024EA7">
        <w:rPr>
          <w:szCs w:val="22"/>
          <w:lang w:val="ro-RO"/>
        </w:rPr>
        <w:t xml:space="preserve"> de utilizare a Produselor conform </w:t>
      </w:r>
      <w:proofErr w:type="spellStart"/>
      <w:r w:rsidRPr="00024EA7">
        <w:rPr>
          <w:szCs w:val="22"/>
          <w:lang w:val="ro-RO"/>
        </w:rPr>
        <w:t>instrucţiunilor</w:t>
      </w:r>
      <w:proofErr w:type="spellEnd"/>
      <w:r w:rsidRPr="00024EA7">
        <w:rPr>
          <w:szCs w:val="22"/>
          <w:lang w:val="ro-RO"/>
        </w:rPr>
        <w:t xml:space="preserve"> de utilizare predate de către Furnizor;</w:t>
      </w:r>
    </w:p>
    <w:p w14:paraId="18621B7A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left="720" w:right="0" w:hanging="720"/>
        <w:rPr>
          <w:szCs w:val="22"/>
          <w:lang w:val="ro-RO"/>
        </w:rPr>
      </w:pPr>
      <w:r w:rsidRPr="00024EA7">
        <w:rPr>
          <w:szCs w:val="22"/>
          <w:lang w:val="ro-RO"/>
        </w:rPr>
        <w:t>OBLIGAŢIA DE CONFIDENŢIALITATE</w:t>
      </w:r>
    </w:p>
    <w:p w14:paraId="06C4E001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szCs w:val="22"/>
          <w:lang w:val="ro-RO"/>
        </w:rPr>
      </w:pPr>
      <w:proofErr w:type="spellStart"/>
      <w:r w:rsidRPr="00024EA7">
        <w:rPr>
          <w:b w:val="0"/>
          <w:szCs w:val="22"/>
          <w:lang w:val="ro-RO"/>
        </w:rPr>
        <w:t>Părţile</w:t>
      </w:r>
      <w:proofErr w:type="spellEnd"/>
      <w:r w:rsidRPr="00024EA7">
        <w:rPr>
          <w:b w:val="0"/>
          <w:szCs w:val="22"/>
          <w:lang w:val="ro-RO"/>
        </w:rPr>
        <w:t xml:space="preserve"> se obligă să păstreze </w:t>
      </w:r>
      <w:proofErr w:type="spellStart"/>
      <w:r w:rsidRPr="00024EA7">
        <w:rPr>
          <w:b w:val="0"/>
          <w:szCs w:val="22"/>
          <w:lang w:val="ro-RO"/>
        </w:rPr>
        <w:t>confidenţialitatea</w:t>
      </w:r>
      <w:proofErr w:type="spellEnd"/>
      <w:r w:rsidRPr="00024EA7">
        <w:rPr>
          <w:b w:val="0"/>
          <w:szCs w:val="22"/>
          <w:lang w:val="ro-RO"/>
        </w:rPr>
        <w:t xml:space="preserve"> asupra oricăror clauze ale prezentului Contract, asupra tuturor </w:t>
      </w:r>
      <w:proofErr w:type="spellStart"/>
      <w:r w:rsidRPr="00024EA7">
        <w:rPr>
          <w:b w:val="0"/>
          <w:szCs w:val="22"/>
          <w:lang w:val="ro-RO"/>
        </w:rPr>
        <w:t>condiţiilor</w:t>
      </w:r>
      <w:proofErr w:type="spellEnd"/>
      <w:r w:rsidRPr="00024EA7">
        <w:rPr>
          <w:b w:val="0"/>
          <w:szCs w:val="22"/>
          <w:lang w:val="ro-RO"/>
        </w:rPr>
        <w:t xml:space="preserve"> de colaborare între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 precum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asupra tuturor </w:t>
      </w:r>
      <w:proofErr w:type="spellStart"/>
      <w:r w:rsidRPr="00024EA7">
        <w:rPr>
          <w:b w:val="0"/>
          <w:szCs w:val="22"/>
          <w:lang w:val="ro-RO"/>
        </w:rPr>
        <w:t>informaţiilor</w:t>
      </w:r>
      <w:proofErr w:type="spellEnd"/>
      <w:r w:rsidRPr="00024EA7">
        <w:rPr>
          <w:b w:val="0"/>
          <w:szCs w:val="22"/>
          <w:lang w:val="ro-RO"/>
        </w:rPr>
        <w:t xml:space="preserve"> </w:t>
      </w:r>
      <w:r w:rsidRPr="00024EA7">
        <w:rPr>
          <w:b w:val="0"/>
          <w:szCs w:val="22"/>
          <w:lang w:val="ro-RO"/>
        </w:rPr>
        <w:lastRenderedPageBreak/>
        <w:t xml:space="preserve">dezvăluite de către o Parte sau aflate în mod întâmplător de către Parte, pe parcursul executării prezentului Contract. </w:t>
      </w:r>
      <w:proofErr w:type="spellStart"/>
      <w:r w:rsidRPr="00024EA7">
        <w:rPr>
          <w:b w:val="0"/>
          <w:szCs w:val="22"/>
          <w:lang w:val="ro-RO"/>
        </w:rPr>
        <w:t>Obligaţia</w:t>
      </w:r>
      <w:proofErr w:type="spellEnd"/>
      <w:r w:rsidRPr="00024EA7">
        <w:rPr>
          <w:b w:val="0"/>
          <w:szCs w:val="22"/>
          <w:lang w:val="ro-RO"/>
        </w:rPr>
        <w:t xml:space="preserve"> de </w:t>
      </w:r>
      <w:proofErr w:type="spellStart"/>
      <w:r w:rsidRPr="00024EA7">
        <w:rPr>
          <w:b w:val="0"/>
          <w:szCs w:val="22"/>
          <w:lang w:val="ro-RO"/>
        </w:rPr>
        <w:t>confidenţialitate</w:t>
      </w:r>
      <w:proofErr w:type="spellEnd"/>
      <w:r w:rsidRPr="00024EA7">
        <w:rPr>
          <w:b w:val="0"/>
          <w:szCs w:val="22"/>
          <w:lang w:val="ro-RO"/>
        </w:rPr>
        <w:t xml:space="preserve"> va fi valabilă pe tot parcursul </w:t>
      </w:r>
      <w:proofErr w:type="spellStart"/>
      <w:r w:rsidRPr="00024EA7">
        <w:rPr>
          <w:b w:val="0"/>
          <w:szCs w:val="22"/>
          <w:lang w:val="ro-RO"/>
        </w:rPr>
        <w:t>existenţei</w:t>
      </w:r>
      <w:proofErr w:type="spellEnd"/>
      <w:r w:rsidRPr="00024EA7">
        <w:rPr>
          <w:b w:val="0"/>
          <w:szCs w:val="22"/>
          <w:lang w:val="ro-RO"/>
        </w:rPr>
        <w:t xml:space="preserve"> prezentului Contract, precum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pe o perioadă nedeterminată de la data încetării </w:t>
      </w:r>
      <w:proofErr w:type="spellStart"/>
      <w:r w:rsidRPr="00024EA7">
        <w:rPr>
          <w:b w:val="0"/>
          <w:szCs w:val="22"/>
          <w:lang w:val="ro-RO"/>
        </w:rPr>
        <w:t>relaţiilor</w:t>
      </w:r>
      <w:proofErr w:type="spellEnd"/>
      <w:r w:rsidRPr="00024EA7">
        <w:rPr>
          <w:b w:val="0"/>
          <w:szCs w:val="22"/>
          <w:lang w:val="ro-RO"/>
        </w:rPr>
        <w:t xml:space="preserve"> contractuale între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>.</w:t>
      </w:r>
    </w:p>
    <w:p w14:paraId="49D2412F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În sensul prezentului articol vor fi considerate </w:t>
      </w:r>
      <w:proofErr w:type="spellStart"/>
      <w:r w:rsidRPr="00024EA7">
        <w:rPr>
          <w:b w:val="0"/>
          <w:szCs w:val="22"/>
          <w:lang w:val="ro-RO"/>
        </w:rPr>
        <w:t>confidenţiale</w:t>
      </w:r>
      <w:proofErr w:type="spellEnd"/>
      <w:r w:rsidRPr="00024EA7">
        <w:rPr>
          <w:b w:val="0"/>
          <w:szCs w:val="22"/>
          <w:lang w:val="ro-RO"/>
        </w:rPr>
        <w:t xml:space="preserve"> următoarele </w:t>
      </w:r>
      <w:proofErr w:type="spellStart"/>
      <w:r w:rsidRPr="00024EA7">
        <w:rPr>
          <w:b w:val="0"/>
          <w:szCs w:val="22"/>
          <w:lang w:val="ro-RO"/>
        </w:rPr>
        <w:t>informaţii</w:t>
      </w:r>
      <w:proofErr w:type="spellEnd"/>
      <w:r w:rsidRPr="00024EA7">
        <w:rPr>
          <w:b w:val="0"/>
          <w:szCs w:val="22"/>
          <w:lang w:val="ro-RO"/>
        </w:rPr>
        <w:t>:</w:t>
      </w:r>
    </w:p>
    <w:p w14:paraId="221B721B" w14:textId="77777777" w:rsidR="00F51539" w:rsidRPr="00024EA7" w:rsidRDefault="00F51539" w:rsidP="00F51539">
      <w:pPr>
        <w:numPr>
          <w:ilvl w:val="0"/>
          <w:numId w:val="3"/>
        </w:numPr>
        <w:spacing w:after="120" w:line="320" w:lineRule="exact"/>
        <w:ind w:left="1769" w:hanging="635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orice </w:t>
      </w:r>
      <w:proofErr w:type="spellStart"/>
      <w:r w:rsidRPr="00024EA7">
        <w:rPr>
          <w:szCs w:val="22"/>
          <w:lang w:val="ro-RO"/>
        </w:rPr>
        <w:t>informaţie</w:t>
      </w:r>
      <w:proofErr w:type="spellEnd"/>
      <w:r w:rsidRPr="00024EA7">
        <w:rPr>
          <w:szCs w:val="22"/>
          <w:lang w:val="ro-RO"/>
        </w:rPr>
        <w:t xml:space="preserve"> referitoare la modul de organizare a </w:t>
      </w:r>
      <w:proofErr w:type="spellStart"/>
      <w:r w:rsidRPr="00024EA7">
        <w:rPr>
          <w:szCs w:val="22"/>
          <w:lang w:val="ro-RO"/>
        </w:rPr>
        <w:t>Părţilor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a </w:t>
      </w:r>
      <w:proofErr w:type="spellStart"/>
      <w:r w:rsidRPr="00024EA7">
        <w:rPr>
          <w:szCs w:val="22"/>
          <w:lang w:val="ro-RO"/>
        </w:rPr>
        <w:t>activităţilor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desfăşurate</w:t>
      </w:r>
      <w:proofErr w:type="spellEnd"/>
      <w:r w:rsidRPr="00024EA7">
        <w:rPr>
          <w:szCs w:val="22"/>
          <w:lang w:val="ro-RO"/>
        </w:rPr>
        <w:t xml:space="preserve"> de acestea, inclusiv a </w:t>
      </w:r>
      <w:proofErr w:type="spellStart"/>
      <w:r w:rsidRPr="00024EA7">
        <w:rPr>
          <w:szCs w:val="22"/>
          <w:lang w:val="ro-RO"/>
        </w:rPr>
        <w:t>societăţilor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 persoanelor afiliate </w:t>
      </w:r>
      <w:proofErr w:type="spellStart"/>
      <w:r w:rsidRPr="00024EA7">
        <w:rPr>
          <w:szCs w:val="22"/>
          <w:lang w:val="ro-RO"/>
        </w:rPr>
        <w:t>Părţilor</w:t>
      </w:r>
      <w:proofErr w:type="spellEnd"/>
      <w:r w:rsidRPr="00024EA7">
        <w:rPr>
          <w:szCs w:val="22"/>
          <w:lang w:val="ro-RO"/>
        </w:rPr>
        <w:t>;</w:t>
      </w:r>
    </w:p>
    <w:p w14:paraId="11F53AF8" w14:textId="77777777" w:rsidR="00F51539" w:rsidRPr="00024EA7" w:rsidRDefault="00F51539" w:rsidP="00F51539">
      <w:pPr>
        <w:numPr>
          <w:ilvl w:val="0"/>
          <w:numId w:val="3"/>
        </w:numPr>
        <w:spacing w:after="120" w:line="320" w:lineRule="exact"/>
        <w:ind w:left="1769" w:hanging="635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orice </w:t>
      </w:r>
      <w:proofErr w:type="spellStart"/>
      <w:r w:rsidRPr="00024EA7">
        <w:rPr>
          <w:szCs w:val="22"/>
          <w:lang w:val="ro-RO"/>
        </w:rPr>
        <w:t>informaţie</w:t>
      </w:r>
      <w:proofErr w:type="spellEnd"/>
      <w:r w:rsidRPr="00024EA7">
        <w:rPr>
          <w:szCs w:val="22"/>
          <w:lang w:val="ro-RO"/>
        </w:rPr>
        <w:t xml:space="preserve"> referitoare la </w:t>
      </w:r>
      <w:proofErr w:type="spellStart"/>
      <w:r w:rsidRPr="00024EA7">
        <w:rPr>
          <w:szCs w:val="22"/>
          <w:lang w:val="ro-RO"/>
        </w:rPr>
        <w:t>clienţii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Părţilor</w:t>
      </w:r>
      <w:proofErr w:type="spellEnd"/>
      <w:r w:rsidRPr="00024EA7">
        <w:rPr>
          <w:szCs w:val="22"/>
          <w:lang w:val="ro-RO"/>
        </w:rPr>
        <w:t>;</w:t>
      </w:r>
    </w:p>
    <w:p w14:paraId="07E408AD" w14:textId="77777777" w:rsidR="00F51539" w:rsidRPr="00024EA7" w:rsidRDefault="00F51539" w:rsidP="00F51539">
      <w:pPr>
        <w:numPr>
          <w:ilvl w:val="0"/>
          <w:numId w:val="3"/>
        </w:numPr>
        <w:spacing w:after="120" w:line="320" w:lineRule="exact"/>
        <w:ind w:left="1769" w:hanging="635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orice </w:t>
      </w:r>
      <w:proofErr w:type="spellStart"/>
      <w:r w:rsidRPr="00024EA7">
        <w:rPr>
          <w:szCs w:val="22"/>
          <w:lang w:val="ro-RO"/>
        </w:rPr>
        <w:t>informaţie</w:t>
      </w:r>
      <w:proofErr w:type="spellEnd"/>
      <w:r w:rsidRPr="00024EA7">
        <w:rPr>
          <w:szCs w:val="22"/>
          <w:lang w:val="ro-RO"/>
        </w:rPr>
        <w:t xml:space="preserve"> referitoare la furnizorii, colaboratorii, </w:t>
      </w:r>
      <w:proofErr w:type="spellStart"/>
      <w:r w:rsidRPr="00024EA7">
        <w:rPr>
          <w:szCs w:val="22"/>
          <w:lang w:val="ro-RO"/>
        </w:rPr>
        <w:t>agenţii</w:t>
      </w:r>
      <w:proofErr w:type="spellEnd"/>
      <w:r w:rsidRPr="00024EA7">
        <w:rPr>
          <w:szCs w:val="22"/>
          <w:lang w:val="ro-RO"/>
        </w:rPr>
        <w:t xml:space="preserve"> sau </w:t>
      </w:r>
      <w:proofErr w:type="spellStart"/>
      <w:r w:rsidRPr="00024EA7">
        <w:rPr>
          <w:szCs w:val="22"/>
          <w:lang w:val="ro-RO"/>
        </w:rPr>
        <w:t>reprezentanţii</w:t>
      </w:r>
      <w:proofErr w:type="spellEnd"/>
      <w:r w:rsidRPr="00024EA7">
        <w:rPr>
          <w:szCs w:val="22"/>
          <w:lang w:val="ro-RO"/>
        </w:rPr>
        <w:t xml:space="preserve"> </w:t>
      </w:r>
      <w:proofErr w:type="spellStart"/>
      <w:r w:rsidRPr="00024EA7">
        <w:rPr>
          <w:szCs w:val="22"/>
          <w:lang w:val="ro-RO"/>
        </w:rPr>
        <w:t>Părţilor</w:t>
      </w:r>
      <w:proofErr w:type="spellEnd"/>
      <w:r w:rsidRPr="00024EA7">
        <w:rPr>
          <w:szCs w:val="22"/>
          <w:lang w:val="ro-RO"/>
        </w:rPr>
        <w:t>;</w:t>
      </w:r>
    </w:p>
    <w:p w14:paraId="522D7A63" w14:textId="77777777" w:rsidR="00F51539" w:rsidRPr="00024EA7" w:rsidRDefault="00F51539" w:rsidP="00F51539">
      <w:pPr>
        <w:numPr>
          <w:ilvl w:val="0"/>
          <w:numId w:val="3"/>
        </w:numPr>
        <w:spacing w:after="120" w:line="320" w:lineRule="exact"/>
        <w:ind w:left="1769" w:hanging="635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orice date de natură comercială sau economică referitoare la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>.</w:t>
      </w:r>
    </w:p>
    <w:p w14:paraId="35BD01E1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Nicio parte nu va fi răspunzătoare pentru divulgarea sau folosirea unor astfel de </w:t>
      </w:r>
      <w:proofErr w:type="spellStart"/>
      <w:r w:rsidRPr="00024EA7">
        <w:rPr>
          <w:b w:val="0"/>
          <w:szCs w:val="22"/>
          <w:lang w:val="ro-RO"/>
        </w:rPr>
        <w:t>informaţii</w:t>
      </w:r>
      <w:proofErr w:type="spellEnd"/>
      <w:r w:rsidRPr="00024EA7">
        <w:rPr>
          <w:b w:val="0"/>
          <w:szCs w:val="22"/>
          <w:lang w:val="ro-RO"/>
        </w:rPr>
        <w:t xml:space="preserve"> care:</w:t>
      </w:r>
    </w:p>
    <w:p w14:paraId="2EFDED61" w14:textId="77777777" w:rsidR="00F51539" w:rsidRPr="00024EA7" w:rsidRDefault="00F51539" w:rsidP="00F51539">
      <w:pPr>
        <w:numPr>
          <w:ilvl w:val="0"/>
          <w:numId w:val="4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>sunt sau devin publice în alt mod decât prin încălcarea prezentului Contract;</w:t>
      </w:r>
    </w:p>
    <w:p w14:paraId="5E887781" w14:textId="77777777" w:rsidR="00F51539" w:rsidRPr="00024EA7" w:rsidRDefault="00F51539" w:rsidP="00F51539">
      <w:pPr>
        <w:numPr>
          <w:ilvl w:val="0"/>
          <w:numId w:val="4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sunt </w:t>
      </w:r>
      <w:proofErr w:type="spellStart"/>
      <w:r w:rsidRPr="00024EA7">
        <w:rPr>
          <w:szCs w:val="22"/>
          <w:lang w:val="ro-RO"/>
        </w:rPr>
        <w:t>obţinute</w:t>
      </w:r>
      <w:proofErr w:type="spellEnd"/>
      <w:r w:rsidRPr="00024EA7">
        <w:rPr>
          <w:szCs w:val="22"/>
          <w:lang w:val="ro-RO"/>
        </w:rPr>
        <w:t xml:space="preserve"> de Parte de la un </w:t>
      </w:r>
      <w:proofErr w:type="spellStart"/>
      <w:r w:rsidRPr="00024EA7">
        <w:rPr>
          <w:szCs w:val="22"/>
          <w:lang w:val="ro-RO"/>
        </w:rPr>
        <w:t>terţ</w:t>
      </w:r>
      <w:proofErr w:type="spellEnd"/>
      <w:r w:rsidRPr="00024EA7">
        <w:rPr>
          <w:szCs w:val="22"/>
          <w:lang w:val="ro-RO"/>
        </w:rPr>
        <w:t xml:space="preserve"> care nu este </w:t>
      </w:r>
      <w:proofErr w:type="spellStart"/>
      <w:r w:rsidRPr="00024EA7">
        <w:rPr>
          <w:szCs w:val="22"/>
          <w:lang w:val="ro-RO"/>
        </w:rPr>
        <w:t>ţinut</w:t>
      </w:r>
      <w:proofErr w:type="spellEnd"/>
      <w:r w:rsidRPr="00024EA7">
        <w:rPr>
          <w:szCs w:val="22"/>
          <w:lang w:val="ro-RO"/>
        </w:rPr>
        <w:t xml:space="preserve"> de </w:t>
      </w:r>
      <w:proofErr w:type="spellStart"/>
      <w:r w:rsidRPr="00024EA7">
        <w:rPr>
          <w:szCs w:val="22"/>
          <w:lang w:val="ro-RO"/>
        </w:rPr>
        <w:t>obligaţia</w:t>
      </w:r>
      <w:proofErr w:type="spellEnd"/>
      <w:r w:rsidRPr="00024EA7">
        <w:rPr>
          <w:szCs w:val="22"/>
          <w:lang w:val="ro-RO"/>
        </w:rPr>
        <w:t xml:space="preserve"> de </w:t>
      </w:r>
      <w:proofErr w:type="spellStart"/>
      <w:r w:rsidRPr="00024EA7">
        <w:rPr>
          <w:szCs w:val="22"/>
          <w:lang w:val="ro-RO"/>
        </w:rPr>
        <w:t>confidenţialitate</w:t>
      </w:r>
      <w:proofErr w:type="spellEnd"/>
      <w:r w:rsidRPr="00024EA7">
        <w:rPr>
          <w:szCs w:val="22"/>
          <w:lang w:val="ro-RO"/>
        </w:rPr>
        <w:t>;</w:t>
      </w:r>
    </w:p>
    <w:p w14:paraId="345D84D4" w14:textId="77777777" w:rsidR="00F51539" w:rsidRPr="00024EA7" w:rsidRDefault="00F51539" w:rsidP="00F51539">
      <w:pPr>
        <w:numPr>
          <w:ilvl w:val="0"/>
          <w:numId w:val="4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>era cunoscută anterior de către Parte;</w:t>
      </w:r>
    </w:p>
    <w:p w14:paraId="02BD8140" w14:textId="77777777" w:rsidR="00F51539" w:rsidRPr="00024EA7" w:rsidRDefault="00F51539" w:rsidP="00F51539">
      <w:pPr>
        <w:numPr>
          <w:ilvl w:val="0"/>
          <w:numId w:val="4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trebuie divulgată conform </w:t>
      </w:r>
      <w:proofErr w:type="spellStart"/>
      <w:r w:rsidRPr="00024EA7">
        <w:rPr>
          <w:szCs w:val="22"/>
          <w:lang w:val="ro-RO"/>
        </w:rPr>
        <w:t>cerinţelor</w:t>
      </w:r>
      <w:proofErr w:type="spellEnd"/>
      <w:r w:rsidRPr="00024EA7">
        <w:rPr>
          <w:szCs w:val="22"/>
          <w:lang w:val="ro-RO"/>
        </w:rPr>
        <w:t xml:space="preserve"> legii.</w:t>
      </w:r>
    </w:p>
    <w:p w14:paraId="3B142B9F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În </w:t>
      </w:r>
      <w:proofErr w:type="spellStart"/>
      <w:r w:rsidRPr="00024EA7">
        <w:rPr>
          <w:b w:val="0"/>
          <w:szCs w:val="22"/>
          <w:lang w:val="ro-RO"/>
        </w:rPr>
        <w:t>situaţia</w:t>
      </w:r>
      <w:proofErr w:type="spellEnd"/>
      <w:r w:rsidRPr="00024EA7">
        <w:rPr>
          <w:b w:val="0"/>
          <w:szCs w:val="22"/>
          <w:lang w:val="ro-RO"/>
        </w:rPr>
        <w:t xml:space="preserve"> în care una dintre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 va încălca oricare dintre termenii clauzei de </w:t>
      </w:r>
      <w:proofErr w:type="spellStart"/>
      <w:r w:rsidRPr="00024EA7">
        <w:rPr>
          <w:b w:val="0"/>
          <w:szCs w:val="22"/>
          <w:lang w:val="ro-RO"/>
        </w:rPr>
        <w:t>confidenţialitate</w:t>
      </w:r>
      <w:proofErr w:type="spellEnd"/>
      <w:r w:rsidRPr="00024EA7">
        <w:rPr>
          <w:b w:val="0"/>
          <w:szCs w:val="22"/>
          <w:lang w:val="ro-RO"/>
        </w:rPr>
        <w:t xml:space="preserve"> </w:t>
      </w:r>
      <w:proofErr w:type="spellStart"/>
      <w:r w:rsidRPr="00024EA7">
        <w:rPr>
          <w:b w:val="0"/>
          <w:szCs w:val="22"/>
          <w:lang w:val="ro-RO"/>
        </w:rPr>
        <w:t>prezentaţi</w:t>
      </w:r>
      <w:proofErr w:type="spellEnd"/>
      <w:r w:rsidRPr="00024EA7">
        <w:rPr>
          <w:b w:val="0"/>
          <w:szCs w:val="22"/>
          <w:lang w:val="ro-RO"/>
        </w:rPr>
        <w:t xml:space="preserve"> mai sus, aceasta va avea </w:t>
      </w:r>
      <w:proofErr w:type="spellStart"/>
      <w:r w:rsidRPr="00024EA7">
        <w:rPr>
          <w:b w:val="0"/>
          <w:szCs w:val="22"/>
          <w:lang w:val="ro-RO"/>
        </w:rPr>
        <w:t>obligaţia</w:t>
      </w:r>
      <w:proofErr w:type="spellEnd"/>
      <w:r w:rsidRPr="00024EA7">
        <w:rPr>
          <w:b w:val="0"/>
          <w:szCs w:val="22"/>
          <w:lang w:val="ro-RO"/>
        </w:rPr>
        <w:t xml:space="preserve"> să despăgubească cealaltă Parte pentru toate daunele previzibile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imprevizibile, prezente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viitoare suferite ca urmare a acestei încălcări.</w:t>
      </w:r>
    </w:p>
    <w:p w14:paraId="0FDA5586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num" w:pos="720"/>
        </w:tabs>
        <w:spacing w:after="120" w:line="320" w:lineRule="exact"/>
        <w:ind w:right="0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ÎNCETAREA CONTRACTULUI ŞI RĂSPUNDEREA CONTRACTUALĂ </w:t>
      </w:r>
    </w:p>
    <w:p w14:paraId="460FA93B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szCs w:val="22"/>
          <w:lang w:val="ro-RO"/>
        </w:rPr>
      </w:pPr>
      <w:r w:rsidRPr="00024EA7">
        <w:rPr>
          <w:b w:val="0"/>
          <w:szCs w:val="22"/>
          <w:lang w:val="ro-RO"/>
        </w:rPr>
        <w:t>Prezentul Contract încetează:</w:t>
      </w:r>
    </w:p>
    <w:p w14:paraId="61DC1512" w14:textId="77777777" w:rsidR="00F51539" w:rsidRPr="00024EA7" w:rsidRDefault="00F51539" w:rsidP="00F51539">
      <w:pPr>
        <w:numPr>
          <w:ilvl w:val="0"/>
          <w:numId w:val="5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prin acordul </w:t>
      </w:r>
      <w:proofErr w:type="spellStart"/>
      <w:r w:rsidRPr="00024EA7">
        <w:rPr>
          <w:szCs w:val="22"/>
          <w:lang w:val="ro-RO"/>
        </w:rPr>
        <w:t>Părţilor</w:t>
      </w:r>
      <w:proofErr w:type="spellEnd"/>
      <w:r w:rsidRPr="00024EA7">
        <w:rPr>
          <w:szCs w:val="22"/>
          <w:lang w:val="ro-RO"/>
        </w:rPr>
        <w:t xml:space="preserve">, consemnat într-un act </w:t>
      </w:r>
      <w:proofErr w:type="spellStart"/>
      <w:r w:rsidRPr="00024EA7">
        <w:rPr>
          <w:szCs w:val="22"/>
          <w:lang w:val="ro-RO"/>
        </w:rPr>
        <w:t>adiţional</w:t>
      </w:r>
      <w:proofErr w:type="spellEnd"/>
      <w:r w:rsidRPr="00024EA7">
        <w:rPr>
          <w:szCs w:val="22"/>
          <w:lang w:val="ro-RO"/>
        </w:rPr>
        <w:t xml:space="preserve"> scris, semn</w:t>
      </w:r>
      <w:r>
        <w:rPr>
          <w:szCs w:val="22"/>
          <w:lang w:val="ro-RO"/>
        </w:rPr>
        <w:t xml:space="preserve">at </w:t>
      </w:r>
      <w:proofErr w:type="spellStart"/>
      <w:r>
        <w:rPr>
          <w:szCs w:val="22"/>
          <w:lang w:val="ro-RO"/>
        </w:rPr>
        <w:t>şi</w:t>
      </w:r>
      <w:proofErr w:type="spellEnd"/>
      <w:r>
        <w:rPr>
          <w:szCs w:val="22"/>
          <w:lang w:val="ro-RO"/>
        </w:rPr>
        <w:t xml:space="preserve"> </w:t>
      </w:r>
      <w:proofErr w:type="spellStart"/>
      <w:r>
        <w:rPr>
          <w:szCs w:val="22"/>
          <w:lang w:val="ro-RO"/>
        </w:rPr>
        <w:t>ştampilat</w:t>
      </w:r>
      <w:proofErr w:type="spellEnd"/>
      <w:r>
        <w:rPr>
          <w:szCs w:val="22"/>
          <w:lang w:val="ro-RO"/>
        </w:rPr>
        <w:t xml:space="preserve"> de ambele </w:t>
      </w:r>
      <w:proofErr w:type="spellStart"/>
      <w:r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>;</w:t>
      </w:r>
    </w:p>
    <w:p w14:paraId="53214F2B" w14:textId="77777777" w:rsidR="00F51539" w:rsidRPr="00024EA7" w:rsidRDefault="00F51539" w:rsidP="00F51539">
      <w:pPr>
        <w:numPr>
          <w:ilvl w:val="0"/>
          <w:numId w:val="5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prin expirarea termenului contractual, în cazul în care nici una dintre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 xml:space="preserve"> nu </w:t>
      </w:r>
      <w:proofErr w:type="spellStart"/>
      <w:r w:rsidRPr="00024EA7">
        <w:rPr>
          <w:szCs w:val="22"/>
          <w:lang w:val="ro-RO"/>
        </w:rPr>
        <w:t>şi</w:t>
      </w:r>
      <w:proofErr w:type="spellEnd"/>
      <w:r w:rsidRPr="00024EA7">
        <w:rPr>
          <w:szCs w:val="22"/>
          <w:lang w:val="ro-RO"/>
        </w:rPr>
        <w:t xml:space="preserve">-a manifestat </w:t>
      </w:r>
      <w:proofErr w:type="spellStart"/>
      <w:r w:rsidRPr="00024EA7">
        <w:rPr>
          <w:szCs w:val="22"/>
          <w:lang w:val="ro-RO"/>
        </w:rPr>
        <w:t>intenţia</w:t>
      </w:r>
      <w:proofErr w:type="spellEnd"/>
      <w:r w:rsidRPr="00024EA7">
        <w:rPr>
          <w:szCs w:val="22"/>
          <w:lang w:val="ro-RO"/>
        </w:rPr>
        <w:t xml:space="preserve"> de a </w:t>
      </w:r>
      <w:proofErr w:type="spellStart"/>
      <w:r w:rsidRPr="00024EA7">
        <w:rPr>
          <w:szCs w:val="22"/>
          <w:lang w:val="ro-RO"/>
        </w:rPr>
        <w:t>denunţa</w:t>
      </w:r>
      <w:proofErr w:type="spellEnd"/>
      <w:r w:rsidRPr="00024EA7">
        <w:rPr>
          <w:szCs w:val="22"/>
          <w:lang w:val="ro-RO"/>
        </w:rPr>
        <w:t xml:space="preserve"> prezentul Contract cu cel </w:t>
      </w:r>
      <w:proofErr w:type="spellStart"/>
      <w:r w:rsidRPr="00024EA7">
        <w:rPr>
          <w:szCs w:val="22"/>
          <w:lang w:val="ro-RO"/>
        </w:rPr>
        <w:t>puţin</w:t>
      </w:r>
      <w:proofErr w:type="spellEnd"/>
      <w:r w:rsidRPr="00024EA7">
        <w:rPr>
          <w:szCs w:val="22"/>
          <w:lang w:val="ro-RO"/>
        </w:rPr>
        <w:t xml:space="preserve"> 30 de zile înainte de împlinirea termenului;</w:t>
      </w:r>
    </w:p>
    <w:p w14:paraId="3FE71996" w14:textId="77777777" w:rsidR="00F51539" w:rsidRPr="00024EA7" w:rsidRDefault="00F51539" w:rsidP="00F51539">
      <w:pPr>
        <w:numPr>
          <w:ilvl w:val="0"/>
          <w:numId w:val="5"/>
        </w:numPr>
        <w:tabs>
          <w:tab w:val="clear" w:pos="1440"/>
          <w:tab w:val="num" w:pos="1800"/>
          <w:tab w:val="num" w:pos="1843"/>
        </w:tabs>
        <w:spacing w:after="120" w:line="320" w:lineRule="exact"/>
        <w:ind w:left="1800"/>
        <w:jc w:val="both"/>
        <w:rPr>
          <w:szCs w:val="22"/>
          <w:lang w:val="ro-RO"/>
        </w:rPr>
      </w:pPr>
      <w:r w:rsidRPr="00024EA7">
        <w:rPr>
          <w:szCs w:val="22"/>
          <w:lang w:val="ro-RO"/>
        </w:rPr>
        <w:t xml:space="preserve">prin reziliere, pentru neîndeplinirea </w:t>
      </w:r>
      <w:proofErr w:type="spellStart"/>
      <w:r w:rsidRPr="00024EA7">
        <w:rPr>
          <w:szCs w:val="22"/>
          <w:lang w:val="ro-RO"/>
        </w:rPr>
        <w:t>obligaţiilor</w:t>
      </w:r>
      <w:proofErr w:type="spellEnd"/>
      <w:r w:rsidRPr="00024EA7">
        <w:rPr>
          <w:szCs w:val="22"/>
          <w:lang w:val="ro-RO"/>
        </w:rPr>
        <w:t xml:space="preserve"> contractuale de către oricare dintre </w:t>
      </w:r>
      <w:proofErr w:type="spellStart"/>
      <w:r w:rsidRPr="00024EA7">
        <w:rPr>
          <w:szCs w:val="22"/>
          <w:lang w:val="ro-RO"/>
        </w:rPr>
        <w:t>Părţi</w:t>
      </w:r>
      <w:proofErr w:type="spellEnd"/>
      <w:r w:rsidRPr="00024EA7">
        <w:rPr>
          <w:szCs w:val="22"/>
          <w:lang w:val="ro-RO"/>
        </w:rPr>
        <w:t>.</w:t>
      </w:r>
    </w:p>
    <w:p w14:paraId="1FCD57BA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Furnizorul va putea </w:t>
      </w:r>
      <w:proofErr w:type="spellStart"/>
      <w:r w:rsidRPr="00024EA7">
        <w:rPr>
          <w:b w:val="0"/>
          <w:szCs w:val="22"/>
          <w:lang w:val="ro-RO"/>
        </w:rPr>
        <w:t>denunţa</w:t>
      </w:r>
      <w:proofErr w:type="spellEnd"/>
      <w:r w:rsidRPr="00024EA7">
        <w:rPr>
          <w:b w:val="0"/>
          <w:szCs w:val="22"/>
          <w:lang w:val="ro-RO"/>
        </w:rPr>
        <w:t xml:space="preserve"> unilateral prezentul Contract, cu o n</w:t>
      </w:r>
      <w:r>
        <w:rPr>
          <w:b w:val="0"/>
          <w:szCs w:val="22"/>
          <w:lang w:val="ro-RO"/>
        </w:rPr>
        <w:t>o</w:t>
      </w:r>
      <w:r w:rsidRPr="00024EA7">
        <w:rPr>
          <w:b w:val="0"/>
          <w:szCs w:val="22"/>
          <w:lang w:val="ro-RO"/>
        </w:rPr>
        <w:t xml:space="preserve">tificare prealabilă transmisă Cumpărătorului cu cel </w:t>
      </w:r>
      <w:proofErr w:type="spellStart"/>
      <w:r w:rsidRPr="00024EA7">
        <w:rPr>
          <w:b w:val="0"/>
          <w:szCs w:val="22"/>
          <w:lang w:val="ro-RO"/>
        </w:rPr>
        <w:t>puţin</w:t>
      </w:r>
      <w:proofErr w:type="spellEnd"/>
      <w:r w:rsidRPr="00024EA7">
        <w:rPr>
          <w:b w:val="0"/>
          <w:szCs w:val="22"/>
          <w:lang w:val="ro-RO"/>
        </w:rPr>
        <w:t xml:space="preserve"> 10 zile înainte de data încetării Contractului.</w:t>
      </w:r>
    </w:p>
    <w:p w14:paraId="23AB31F2" w14:textId="0BE84D13" w:rsidR="00F51539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lang w:val="ro-RO"/>
        </w:rPr>
      </w:pPr>
      <w:r w:rsidRPr="00304BC2">
        <w:rPr>
          <w:b w:val="0"/>
          <w:lang w:val="ro-RO"/>
        </w:rPr>
        <w:t xml:space="preserve">Încetarea Contractului, indiferent de cauza de încetare, nu va afecta </w:t>
      </w:r>
      <w:proofErr w:type="spellStart"/>
      <w:r w:rsidRPr="00304BC2">
        <w:rPr>
          <w:b w:val="0"/>
          <w:lang w:val="ro-RO"/>
        </w:rPr>
        <w:t>operaţiunile</w:t>
      </w:r>
      <w:proofErr w:type="spellEnd"/>
      <w:r w:rsidRPr="00304BC2">
        <w:rPr>
          <w:b w:val="0"/>
          <w:lang w:val="ro-RO"/>
        </w:rPr>
        <w:t xml:space="preserve"> aflate în curs de derulare </w:t>
      </w:r>
      <w:proofErr w:type="spellStart"/>
      <w:r w:rsidRPr="00304BC2">
        <w:rPr>
          <w:b w:val="0"/>
          <w:lang w:val="ro-RO"/>
        </w:rPr>
        <w:t>şi</w:t>
      </w:r>
      <w:proofErr w:type="spellEnd"/>
      <w:r w:rsidRPr="00304BC2">
        <w:rPr>
          <w:b w:val="0"/>
          <w:lang w:val="ro-RO"/>
        </w:rPr>
        <w:t xml:space="preserve"> nici </w:t>
      </w:r>
      <w:proofErr w:type="spellStart"/>
      <w:r w:rsidRPr="00304BC2">
        <w:rPr>
          <w:b w:val="0"/>
          <w:lang w:val="ro-RO"/>
        </w:rPr>
        <w:t>obligaţiile</w:t>
      </w:r>
      <w:proofErr w:type="spellEnd"/>
      <w:r w:rsidRPr="00304BC2">
        <w:rPr>
          <w:b w:val="0"/>
          <w:lang w:val="ro-RO"/>
        </w:rPr>
        <w:t xml:space="preserve"> oricăreia din </w:t>
      </w:r>
      <w:proofErr w:type="spellStart"/>
      <w:r w:rsidRPr="00304BC2">
        <w:rPr>
          <w:b w:val="0"/>
          <w:lang w:val="ro-RO"/>
        </w:rPr>
        <w:t>Părţi</w:t>
      </w:r>
      <w:proofErr w:type="spellEnd"/>
      <w:r w:rsidRPr="00304BC2">
        <w:rPr>
          <w:b w:val="0"/>
          <w:lang w:val="ro-RO"/>
        </w:rPr>
        <w:t xml:space="preserve"> născute anterior datei încetării, rezultate din executarea clauzelor prezentului Contract. </w:t>
      </w:r>
      <w:proofErr w:type="spellStart"/>
      <w:r w:rsidRPr="00304BC2">
        <w:rPr>
          <w:b w:val="0"/>
          <w:lang w:val="ro-RO"/>
        </w:rPr>
        <w:t>Obligaţiile</w:t>
      </w:r>
      <w:proofErr w:type="spellEnd"/>
      <w:r w:rsidRPr="00304BC2">
        <w:rPr>
          <w:b w:val="0"/>
          <w:lang w:val="ro-RO"/>
        </w:rPr>
        <w:t xml:space="preserve"> de plată ale Cumpărătorului născute anterior datei încetării Contractului vor continua să producă </w:t>
      </w:r>
      <w:proofErr w:type="spellStart"/>
      <w:r w:rsidRPr="00304BC2">
        <w:rPr>
          <w:b w:val="0"/>
          <w:lang w:val="ro-RO"/>
        </w:rPr>
        <w:t>penalităţile</w:t>
      </w:r>
      <w:proofErr w:type="spellEnd"/>
      <w:r w:rsidRPr="00304BC2">
        <w:rPr>
          <w:b w:val="0"/>
          <w:lang w:val="ro-RO"/>
        </w:rPr>
        <w:t xml:space="preserve"> de întârziere stipulate </w:t>
      </w:r>
      <w:r w:rsidRPr="00304BC2">
        <w:rPr>
          <w:b w:val="0"/>
          <w:lang w:val="ro-RO"/>
        </w:rPr>
        <w:lastRenderedPageBreak/>
        <w:t>în prezentul Contract.</w:t>
      </w:r>
    </w:p>
    <w:p w14:paraId="69E18108" w14:textId="0B1FF36A" w:rsidR="004F5DB4" w:rsidRDefault="004F5DB4" w:rsidP="004F5DB4">
      <w:pPr>
        <w:rPr>
          <w:lang w:val="ro-RO"/>
        </w:rPr>
      </w:pPr>
    </w:p>
    <w:p w14:paraId="63C9E560" w14:textId="77777777" w:rsidR="004F5DB4" w:rsidRPr="004F5DB4" w:rsidRDefault="004F5DB4" w:rsidP="004F5DB4">
      <w:pPr>
        <w:rPr>
          <w:lang w:val="ro-RO"/>
        </w:rPr>
      </w:pPr>
    </w:p>
    <w:p w14:paraId="79A7CD4E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clear" w:pos="720"/>
          <w:tab w:val="num" w:pos="748"/>
        </w:tabs>
        <w:spacing w:after="120" w:line="320" w:lineRule="exact"/>
        <w:ind w:right="0"/>
        <w:rPr>
          <w:color w:val="000000"/>
          <w:szCs w:val="22"/>
          <w:lang w:val="ro-RO"/>
        </w:rPr>
      </w:pPr>
      <w:r w:rsidRPr="00024EA7">
        <w:rPr>
          <w:color w:val="000000"/>
          <w:szCs w:val="22"/>
          <w:lang w:val="ro-RO"/>
        </w:rPr>
        <w:t>FORŢA MAJORĂ</w:t>
      </w:r>
    </w:p>
    <w:p w14:paraId="357C129C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color w:val="000000"/>
          <w:szCs w:val="22"/>
          <w:lang w:val="ro-RO"/>
        </w:rPr>
      </w:pPr>
      <w:proofErr w:type="spellStart"/>
      <w:r w:rsidRPr="00024EA7">
        <w:rPr>
          <w:b w:val="0"/>
          <w:szCs w:val="22"/>
          <w:lang w:val="ro-RO"/>
        </w:rPr>
        <w:t>Forţa</w:t>
      </w:r>
      <w:proofErr w:type="spellEnd"/>
      <w:r w:rsidRPr="00024EA7">
        <w:rPr>
          <w:b w:val="0"/>
          <w:szCs w:val="22"/>
          <w:lang w:val="ro-RO"/>
        </w:rPr>
        <w:t xml:space="preserve"> majoră exonerează de răspundere partea care o invocă în </w:t>
      </w:r>
      <w:proofErr w:type="spellStart"/>
      <w:r w:rsidRPr="00024EA7">
        <w:rPr>
          <w:b w:val="0"/>
          <w:szCs w:val="22"/>
          <w:lang w:val="ro-RO"/>
        </w:rPr>
        <w:t>condiţiile</w:t>
      </w:r>
      <w:proofErr w:type="spellEnd"/>
      <w:r w:rsidRPr="00024EA7">
        <w:rPr>
          <w:b w:val="0"/>
          <w:szCs w:val="22"/>
          <w:lang w:val="ro-RO"/>
        </w:rPr>
        <w:t xml:space="preserve"> legii, dacă este notificată în termen de 5 zile de la </w:t>
      </w:r>
      <w:proofErr w:type="spellStart"/>
      <w:r w:rsidRPr="00024EA7">
        <w:rPr>
          <w:b w:val="0"/>
          <w:szCs w:val="22"/>
          <w:lang w:val="ro-RO"/>
        </w:rPr>
        <w:t>apariţia</w:t>
      </w:r>
      <w:proofErr w:type="spellEnd"/>
      <w:r w:rsidRPr="00024EA7">
        <w:rPr>
          <w:b w:val="0"/>
          <w:szCs w:val="22"/>
          <w:lang w:val="ro-RO"/>
        </w:rPr>
        <w:t xml:space="preserve"> cazului de </w:t>
      </w:r>
      <w:proofErr w:type="spellStart"/>
      <w:r w:rsidRPr="00024EA7">
        <w:rPr>
          <w:b w:val="0"/>
          <w:szCs w:val="22"/>
          <w:lang w:val="ro-RO"/>
        </w:rPr>
        <w:t>forţă</w:t>
      </w:r>
      <w:proofErr w:type="spellEnd"/>
      <w:r w:rsidRPr="00024EA7">
        <w:rPr>
          <w:b w:val="0"/>
          <w:szCs w:val="22"/>
          <w:lang w:val="ro-RO"/>
        </w:rPr>
        <w:t xml:space="preserve"> majoră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constatată în termen de 15 zile de la notificare, pe baza certificatului eliberat de Camera de </w:t>
      </w:r>
      <w:proofErr w:type="spellStart"/>
      <w:r w:rsidRPr="00024EA7">
        <w:rPr>
          <w:b w:val="0"/>
          <w:szCs w:val="22"/>
          <w:lang w:val="ro-RO"/>
        </w:rPr>
        <w:t>Comerţ</w:t>
      </w:r>
      <w:proofErr w:type="spellEnd"/>
      <w:r w:rsidRPr="00024EA7">
        <w:rPr>
          <w:b w:val="0"/>
          <w:szCs w:val="22"/>
          <w:lang w:val="ro-RO"/>
        </w:rPr>
        <w:t xml:space="preserve">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Industrie sau de altă autoritate competentă.</w:t>
      </w:r>
    </w:p>
    <w:p w14:paraId="73E2CC73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clear" w:pos="720"/>
          <w:tab w:val="num" w:pos="748"/>
        </w:tabs>
        <w:spacing w:after="120" w:line="320" w:lineRule="exact"/>
        <w:ind w:right="0"/>
        <w:rPr>
          <w:color w:val="000000"/>
          <w:szCs w:val="22"/>
          <w:lang w:val="ro-RO"/>
        </w:rPr>
      </w:pPr>
      <w:r w:rsidRPr="00024EA7">
        <w:rPr>
          <w:color w:val="000000"/>
          <w:szCs w:val="22"/>
          <w:lang w:val="ro-RO"/>
        </w:rPr>
        <w:t>LEGEA APLICABILĂ ŞI SOLUŢIONAREA LITIGIILOR</w:t>
      </w:r>
    </w:p>
    <w:p w14:paraId="5ECA598D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Prezentul Contract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orice alt document, notificare, instrument sau </w:t>
      </w:r>
      <w:proofErr w:type="spellStart"/>
      <w:r w:rsidRPr="00024EA7">
        <w:rPr>
          <w:b w:val="0"/>
          <w:szCs w:val="22"/>
          <w:lang w:val="ro-RO"/>
        </w:rPr>
        <w:t>înţelegere</w:t>
      </w:r>
      <w:proofErr w:type="spellEnd"/>
      <w:r w:rsidRPr="00024EA7">
        <w:rPr>
          <w:b w:val="0"/>
          <w:szCs w:val="22"/>
          <w:lang w:val="ro-RO"/>
        </w:rPr>
        <w:t xml:space="preserve"> semnată, emisă sau încheiată în legătură cu sau ca urmare a prezentului Contract sunt guvernate de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vor fi interpretate conform prevederilor </w:t>
      </w:r>
      <w:r w:rsidRPr="00024EA7">
        <w:rPr>
          <w:b w:val="0"/>
          <w:color w:val="000000"/>
          <w:szCs w:val="22"/>
          <w:lang w:val="ro-RO"/>
        </w:rPr>
        <w:t>legii române.</w:t>
      </w:r>
    </w:p>
    <w:p w14:paraId="13DA6725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right="0" w:hanging="748"/>
        <w:rPr>
          <w:b w:val="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Litigiile eventuale care s-ar putea ivi în legătură cu prezentul Contract vor fi </w:t>
      </w:r>
      <w:proofErr w:type="spellStart"/>
      <w:r w:rsidRPr="00024EA7">
        <w:rPr>
          <w:b w:val="0"/>
          <w:szCs w:val="22"/>
          <w:lang w:val="ro-RO"/>
        </w:rPr>
        <w:t>soluţionate</w:t>
      </w:r>
      <w:proofErr w:type="spellEnd"/>
      <w:r w:rsidRPr="00024EA7">
        <w:rPr>
          <w:b w:val="0"/>
          <w:szCs w:val="22"/>
          <w:lang w:val="ro-RO"/>
        </w:rPr>
        <w:t xml:space="preserve"> pe cale amiabilă, iar dacă acest lucru nu este posibil litigiul va fi </w:t>
      </w:r>
      <w:proofErr w:type="spellStart"/>
      <w:r w:rsidRPr="00024EA7">
        <w:rPr>
          <w:b w:val="0"/>
          <w:szCs w:val="22"/>
          <w:lang w:val="ro-RO"/>
        </w:rPr>
        <w:t>soluţionat</w:t>
      </w:r>
      <w:proofErr w:type="spellEnd"/>
      <w:r w:rsidRPr="00024EA7">
        <w:rPr>
          <w:b w:val="0"/>
          <w:szCs w:val="22"/>
          <w:lang w:val="ro-RO"/>
        </w:rPr>
        <w:t xml:space="preserve"> de </w:t>
      </w:r>
      <w:proofErr w:type="spellStart"/>
      <w:r w:rsidRPr="00024EA7">
        <w:rPr>
          <w:b w:val="0"/>
          <w:szCs w:val="22"/>
          <w:lang w:val="ro-RO"/>
        </w:rPr>
        <w:t>instanţa</w:t>
      </w:r>
      <w:proofErr w:type="spellEnd"/>
      <w:r w:rsidRPr="00024EA7">
        <w:rPr>
          <w:b w:val="0"/>
          <w:szCs w:val="22"/>
          <w:lang w:val="ro-RO"/>
        </w:rPr>
        <w:t xml:space="preserve"> judecătorească de la sediul Furnizorului.</w:t>
      </w:r>
    </w:p>
    <w:p w14:paraId="3CB39FA7" w14:textId="77777777" w:rsidR="00F51539" w:rsidRPr="00024EA7" w:rsidRDefault="00F51539" w:rsidP="00F51539">
      <w:pPr>
        <w:pStyle w:val="Titlu1"/>
        <w:keepNext w:val="0"/>
        <w:widowControl w:val="0"/>
        <w:numPr>
          <w:ilvl w:val="0"/>
          <w:numId w:val="1"/>
        </w:numPr>
        <w:tabs>
          <w:tab w:val="clear" w:pos="435"/>
          <w:tab w:val="clear" w:pos="720"/>
          <w:tab w:val="num" w:pos="748"/>
        </w:tabs>
        <w:spacing w:after="120" w:line="320" w:lineRule="exact"/>
        <w:rPr>
          <w:color w:val="000000"/>
          <w:szCs w:val="22"/>
          <w:lang w:val="ro-RO"/>
        </w:rPr>
      </w:pPr>
      <w:r w:rsidRPr="00024EA7">
        <w:rPr>
          <w:szCs w:val="22"/>
          <w:lang w:val="ro-RO"/>
        </w:rPr>
        <w:t>DISPOZIŢII FINALE</w:t>
      </w:r>
    </w:p>
    <w:p w14:paraId="52009FC3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Orice comunicare între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 referitoare la îndeplinirea prezentului Contract trebuie să fie transmisă în scris cu confirmare de primir</w:t>
      </w:r>
      <w:r>
        <w:rPr>
          <w:b w:val="0"/>
          <w:szCs w:val="22"/>
          <w:lang w:val="ro-RO"/>
        </w:rPr>
        <w:t>e</w:t>
      </w:r>
      <w:r w:rsidRPr="00024EA7">
        <w:rPr>
          <w:b w:val="0"/>
          <w:szCs w:val="22"/>
          <w:lang w:val="ro-RO"/>
        </w:rPr>
        <w:t xml:space="preserve">, la sediul </w:t>
      </w:r>
      <w:proofErr w:type="spellStart"/>
      <w:r w:rsidRPr="00024EA7">
        <w:rPr>
          <w:b w:val="0"/>
          <w:szCs w:val="22"/>
          <w:lang w:val="ro-RO"/>
        </w:rPr>
        <w:t>Părţilor</w:t>
      </w:r>
      <w:proofErr w:type="spellEnd"/>
      <w:r w:rsidRPr="00024EA7">
        <w:rPr>
          <w:b w:val="0"/>
          <w:szCs w:val="22"/>
          <w:lang w:val="ro-RO"/>
        </w:rPr>
        <w:t xml:space="preserve"> stipulat în preambulul prezentului Contract. Orice modificare a locului de comunicare trebuie formulată în scris </w:t>
      </w:r>
      <w:proofErr w:type="spellStart"/>
      <w:r w:rsidRPr="00024EA7">
        <w:rPr>
          <w:b w:val="0"/>
          <w:szCs w:val="22"/>
          <w:lang w:val="ro-RO"/>
        </w:rPr>
        <w:t>faţă</w:t>
      </w:r>
      <w:proofErr w:type="spellEnd"/>
      <w:r w:rsidRPr="00024EA7">
        <w:rPr>
          <w:b w:val="0"/>
          <w:szCs w:val="22"/>
          <w:lang w:val="ro-RO"/>
        </w:rPr>
        <w:t xml:space="preserve"> de cealaltă parte, în lipsa unei astfel de dovezi procedura de comunicare fiind considerată de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 ca legal îndeplinită.</w:t>
      </w:r>
    </w:p>
    <w:p w14:paraId="7CFDCA5C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noProof/>
          <w:szCs w:val="22"/>
          <w:lang w:val="ro-RO"/>
        </w:rPr>
        <w:t>Modificarea prezentului Contract va fi posibilă numai cu acordul Părţilor contractante, prin încheierea unui act adiţional la Contract.</w:t>
      </w:r>
    </w:p>
    <w:p w14:paraId="2F49396A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Prezentul Contract va fi obligatoriu pentru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, precum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pentru oricare dintre </w:t>
      </w:r>
      <w:proofErr w:type="spellStart"/>
      <w:r w:rsidRPr="00024EA7">
        <w:rPr>
          <w:b w:val="0"/>
          <w:szCs w:val="22"/>
          <w:lang w:val="ro-RO"/>
        </w:rPr>
        <w:t>părţile</w:t>
      </w:r>
      <w:proofErr w:type="spellEnd"/>
      <w:r w:rsidRPr="00024EA7">
        <w:rPr>
          <w:b w:val="0"/>
          <w:szCs w:val="22"/>
          <w:lang w:val="ro-RO"/>
        </w:rPr>
        <w:t xml:space="preserve"> afiliate (</w:t>
      </w:r>
      <w:r w:rsidRPr="00024EA7">
        <w:rPr>
          <w:b w:val="0"/>
          <w:iCs/>
          <w:szCs w:val="22"/>
          <w:lang w:val="ro-RO"/>
        </w:rPr>
        <w:t>filiale</w:t>
      </w:r>
      <w:r w:rsidRPr="00024EA7">
        <w:rPr>
          <w:b w:val="0"/>
          <w:szCs w:val="22"/>
          <w:lang w:val="ro-RO"/>
        </w:rPr>
        <w:t xml:space="preserve">, </w:t>
      </w:r>
      <w:proofErr w:type="spellStart"/>
      <w:r w:rsidRPr="00024EA7">
        <w:rPr>
          <w:b w:val="0"/>
          <w:szCs w:val="22"/>
          <w:lang w:val="ro-RO"/>
        </w:rPr>
        <w:t>angajaţi</w:t>
      </w:r>
      <w:proofErr w:type="spellEnd"/>
      <w:r w:rsidRPr="00024EA7">
        <w:rPr>
          <w:b w:val="0"/>
          <w:szCs w:val="22"/>
          <w:lang w:val="ro-RO"/>
        </w:rPr>
        <w:t xml:space="preserve">, </w:t>
      </w:r>
      <w:proofErr w:type="spellStart"/>
      <w:r w:rsidRPr="00024EA7">
        <w:rPr>
          <w:b w:val="0"/>
          <w:szCs w:val="22"/>
          <w:lang w:val="ro-RO"/>
        </w:rPr>
        <w:t>consultanţi</w:t>
      </w:r>
      <w:proofErr w:type="spellEnd"/>
      <w:r w:rsidRPr="00024EA7">
        <w:rPr>
          <w:b w:val="0"/>
          <w:szCs w:val="22"/>
          <w:lang w:val="ro-RO"/>
        </w:rPr>
        <w:t xml:space="preserve">, etc.), succesorii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cesionarii </w:t>
      </w:r>
      <w:proofErr w:type="spellStart"/>
      <w:r w:rsidRPr="00024EA7">
        <w:rPr>
          <w:b w:val="0"/>
          <w:szCs w:val="22"/>
          <w:lang w:val="ro-RO"/>
        </w:rPr>
        <w:t>Părţilor</w:t>
      </w:r>
      <w:proofErr w:type="spellEnd"/>
      <w:r w:rsidRPr="00024EA7">
        <w:rPr>
          <w:b w:val="0"/>
          <w:szCs w:val="22"/>
          <w:lang w:val="ro-RO"/>
        </w:rPr>
        <w:t xml:space="preserve">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va produce efecte asupra tuturor acestora.</w:t>
      </w:r>
    </w:p>
    <w:p w14:paraId="272C5314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Prezentul Contract constituie </w:t>
      </w:r>
      <w:proofErr w:type="spellStart"/>
      <w:r w:rsidRPr="00024EA7">
        <w:rPr>
          <w:b w:val="0"/>
          <w:szCs w:val="22"/>
          <w:lang w:val="ro-RO"/>
        </w:rPr>
        <w:t>înţelegerea</w:t>
      </w:r>
      <w:proofErr w:type="spellEnd"/>
      <w:r w:rsidRPr="00024EA7">
        <w:rPr>
          <w:b w:val="0"/>
          <w:szCs w:val="22"/>
          <w:lang w:val="ro-RO"/>
        </w:rPr>
        <w:t xml:space="preserve"> dintre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 în integralitatea ei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</w:t>
      </w:r>
      <w:proofErr w:type="spellStart"/>
      <w:r w:rsidRPr="00024EA7">
        <w:rPr>
          <w:b w:val="0"/>
          <w:szCs w:val="22"/>
          <w:lang w:val="ro-RO"/>
        </w:rPr>
        <w:t>înlocuieşte</w:t>
      </w:r>
      <w:proofErr w:type="spellEnd"/>
      <w:r w:rsidRPr="00024EA7">
        <w:rPr>
          <w:b w:val="0"/>
          <w:szCs w:val="22"/>
          <w:lang w:val="ro-RO"/>
        </w:rPr>
        <w:t xml:space="preserve"> orice acord sau </w:t>
      </w:r>
      <w:proofErr w:type="spellStart"/>
      <w:r w:rsidRPr="00024EA7">
        <w:rPr>
          <w:b w:val="0"/>
          <w:szCs w:val="22"/>
          <w:lang w:val="ro-RO"/>
        </w:rPr>
        <w:t>înţelegere</w:t>
      </w:r>
      <w:proofErr w:type="spellEnd"/>
      <w:r w:rsidRPr="00024EA7">
        <w:rPr>
          <w:b w:val="0"/>
          <w:szCs w:val="22"/>
          <w:lang w:val="ro-RO"/>
        </w:rPr>
        <w:t xml:space="preserve"> anterioară referitoare la obiectul acestuia.</w:t>
      </w:r>
    </w:p>
    <w:p w14:paraId="6A7BE940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Cumpărătorul consimte prin prezentul Contract la posibilitatea Furnizorului de a </w:t>
      </w:r>
      <w:proofErr w:type="spellStart"/>
      <w:r w:rsidRPr="00024EA7">
        <w:rPr>
          <w:b w:val="0"/>
          <w:szCs w:val="22"/>
          <w:lang w:val="ro-RO"/>
        </w:rPr>
        <w:t>îşi</w:t>
      </w:r>
      <w:proofErr w:type="spellEnd"/>
      <w:r w:rsidRPr="00024EA7">
        <w:rPr>
          <w:b w:val="0"/>
          <w:szCs w:val="22"/>
          <w:lang w:val="ro-RO"/>
        </w:rPr>
        <w:t xml:space="preserve"> substitui un </w:t>
      </w:r>
      <w:proofErr w:type="spellStart"/>
      <w:r w:rsidRPr="00024EA7">
        <w:rPr>
          <w:b w:val="0"/>
          <w:szCs w:val="22"/>
          <w:lang w:val="ro-RO"/>
        </w:rPr>
        <w:t>terţ</w:t>
      </w:r>
      <w:proofErr w:type="spellEnd"/>
      <w:r w:rsidRPr="00024EA7">
        <w:rPr>
          <w:b w:val="0"/>
          <w:szCs w:val="22"/>
          <w:lang w:val="ro-RO"/>
        </w:rPr>
        <w:t xml:space="preserve"> în raporturile născute din contract, cesiunea urmând să producă efecte din momentul în care aceasta va fi notificată Cumpărătorului. </w:t>
      </w:r>
    </w:p>
    <w:p w14:paraId="2EB024ED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 w:bidi="he-IL"/>
        </w:rPr>
        <w:t xml:space="preserve">În </w:t>
      </w:r>
      <w:proofErr w:type="spellStart"/>
      <w:r w:rsidRPr="00024EA7">
        <w:rPr>
          <w:b w:val="0"/>
          <w:szCs w:val="22"/>
          <w:lang w:val="ro-RO" w:bidi="he-IL"/>
        </w:rPr>
        <w:t>situaţia</w:t>
      </w:r>
      <w:proofErr w:type="spellEnd"/>
      <w:r w:rsidRPr="00024EA7">
        <w:rPr>
          <w:b w:val="0"/>
          <w:szCs w:val="22"/>
          <w:lang w:val="ro-RO" w:bidi="he-IL"/>
        </w:rPr>
        <w:t xml:space="preserve"> în care oricare dintre clauz</w:t>
      </w:r>
      <w:r w:rsidRPr="00024EA7">
        <w:rPr>
          <w:b w:val="0"/>
          <w:szCs w:val="22"/>
          <w:lang w:val="ro-RO"/>
        </w:rPr>
        <w:t xml:space="preserve">ele </w:t>
      </w:r>
      <w:r w:rsidRPr="00024EA7">
        <w:rPr>
          <w:b w:val="0"/>
          <w:szCs w:val="22"/>
          <w:lang w:val="ro-RO" w:bidi="he-IL"/>
        </w:rPr>
        <w:t>prezentului Contract este declarat</w:t>
      </w:r>
      <w:r w:rsidRPr="00024EA7">
        <w:rPr>
          <w:b w:val="0"/>
          <w:szCs w:val="22"/>
          <w:lang w:val="ro-RO"/>
        </w:rPr>
        <w:t>ă</w:t>
      </w:r>
      <w:r w:rsidRPr="00024EA7">
        <w:rPr>
          <w:b w:val="0"/>
          <w:szCs w:val="22"/>
          <w:lang w:val="ro-RO" w:bidi="he-IL"/>
        </w:rPr>
        <w:t xml:space="preserve"> inaplicabil</w:t>
      </w:r>
      <w:r w:rsidRPr="00024EA7">
        <w:rPr>
          <w:b w:val="0"/>
          <w:szCs w:val="22"/>
          <w:lang w:val="ro-RO"/>
        </w:rPr>
        <w:t>ă</w:t>
      </w:r>
      <w:r w:rsidRPr="00024EA7">
        <w:rPr>
          <w:b w:val="0"/>
          <w:szCs w:val="22"/>
          <w:lang w:val="ro-RO" w:bidi="he-IL"/>
        </w:rPr>
        <w:t xml:space="preserve"> sau nul</w:t>
      </w:r>
      <w:r w:rsidRPr="00024EA7">
        <w:rPr>
          <w:b w:val="0"/>
          <w:szCs w:val="22"/>
          <w:lang w:val="ro-RO"/>
        </w:rPr>
        <w:t>ă</w:t>
      </w:r>
      <w:r w:rsidRPr="00024EA7">
        <w:rPr>
          <w:b w:val="0"/>
          <w:szCs w:val="22"/>
          <w:lang w:val="ro-RO" w:bidi="he-IL"/>
        </w:rPr>
        <w:t>, indiferent de motiv, acest fapt nu va prejudicia sau afecta în niciun fel valabilitatea sau aplicabilitatea celorlalte prevederi din prezentul Contract</w:t>
      </w:r>
      <w:r w:rsidRPr="00024EA7">
        <w:rPr>
          <w:b w:val="0"/>
          <w:spacing w:val="-2"/>
          <w:szCs w:val="22"/>
          <w:lang w:val="ro-RO"/>
        </w:rPr>
        <w:t xml:space="preserve">. </w:t>
      </w:r>
      <w:proofErr w:type="spellStart"/>
      <w:r w:rsidRPr="00024EA7">
        <w:rPr>
          <w:b w:val="0"/>
          <w:spacing w:val="-2"/>
          <w:szCs w:val="22"/>
          <w:lang w:val="ro-RO"/>
        </w:rPr>
        <w:t>Dispoziţia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nulă sau inaplicabilă va fi eliminată din C</w:t>
      </w:r>
      <w:r w:rsidRPr="00024EA7">
        <w:rPr>
          <w:b w:val="0"/>
          <w:szCs w:val="22"/>
          <w:lang w:val="ro-RO"/>
        </w:rPr>
        <w:t>ontract</w:t>
      </w:r>
      <w:r w:rsidRPr="00024EA7">
        <w:rPr>
          <w:b w:val="0"/>
          <w:spacing w:val="-2"/>
          <w:szCs w:val="22"/>
          <w:lang w:val="ro-RO"/>
        </w:rPr>
        <w:t xml:space="preserve"> iar </w:t>
      </w:r>
      <w:proofErr w:type="spellStart"/>
      <w:r w:rsidRPr="00024EA7">
        <w:rPr>
          <w:b w:val="0"/>
          <w:spacing w:val="-2"/>
          <w:szCs w:val="22"/>
          <w:lang w:val="ro-RO"/>
        </w:rPr>
        <w:t>Părţile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vor depune toate </w:t>
      </w:r>
      <w:proofErr w:type="spellStart"/>
      <w:r w:rsidRPr="00024EA7">
        <w:rPr>
          <w:b w:val="0"/>
          <w:spacing w:val="-2"/>
          <w:szCs w:val="22"/>
          <w:lang w:val="ro-RO"/>
        </w:rPr>
        <w:t>diligenţele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astfel încât </w:t>
      </w:r>
      <w:proofErr w:type="spellStart"/>
      <w:r w:rsidRPr="00024EA7">
        <w:rPr>
          <w:b w:val="0"/>
          <w:spacing w:val="-2"/>
          <w:szCs w:val="22"/>
          <w:lang w:val="ro-RO"/>
        </w:rPr>
        <w:t>dispoziţia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nulă sau inaplicabilă să fie înlocuită cu o </w:t>
      </w:r>
      <w:proofErr w:type="spellStart"/>
      <w:r w:rsidRPr="00024EA7">
        <w:rPr>
          <w:b w:val="0"/>
          <w:spacing w:val="-2"/>
          <w:szCs w:val="22"/>
          <w:lang w:val="ro-RO"/>
        </w:rPr>
        <w:t>dispoziţie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validă </w:t>
      </w:r>
      <w:proofErr w:type="spellStart"/>
      <w:r w:rsidRPr="00024EA7">
        <w:rPr>
          <w:b w:val="0"/>
          <w:spacing w:val="-2"/>
          <w:szCs w:val="22"/>
          <w:lang w:val="ro-RO"/>
        </w:rPr>
        <w:t>şi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aplicabilă, care să aibă, pe cât posibil, efectele economice ale </w:t>
      </w:r>
      <w:proofErr w:type="spellStart"/>
      <w:r w:rsidRPr="00024EA7">
        <w:rPr>
          <w:b w:val="0"/>
          <w:spacing w:val="-2"/>
          <w:szCs w:val="22"/>
          <w:lang w:val="ro-RO"/>
        </w:rPr>
        <w:t>dispoziţiei</w:t>
      </w:r>
      <w:proofErr w:type="spellEnd"/>
      <w:r w:rsidRPr="00024EA7">
        <w:rPr>
          <w:b w:val="0"/>
          <w:spacing w:val="-2"/>
          <w:szCs w:val="22"/>
          <w:lang w:val="ro-RO"/>
        </w:rPr>
        <w:t xml:space="preserve"> nule sau inaplicabile.</w:t>
      </w:r>
    </w:p>
    <w:p w14:paraId="3685686C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lastRenderedPageBreak/>
        <w:t xml:space="preserve">Nicio omisiune sau întârziere a vreuneia dintre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 xml:space="preserve"> de a-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exercita vreun drept contractual nu va însemna că Partea a </w:t>
      </w:r>
      <w:proofErr w:type="spellStart"/>
      <w:r w:rsidRPr="00024EA7">
        <w:rPr>
          <w:b w:val="0"/>
          <w:szCs w:val="22"/>
          <w:lang w:val="ro-RO"/>
        </w:rPr>
        <w:t>renunţat</w:t>
      </w:r>
      <w:proofErr w:type="spellEnd"/>
      <w:r w:rsidRPr="00024EA7">
        <w:rPr>
          <w:b w:val="0"/>
          <w:szCs w:val="22"/>
          <w:lang w:val="ro-RO"/>
        </w:rPr>
        <w:t xml:space="preserve"> la dreptul respectiv.</w:t>
      </w:r>
    </w:p>
    <w:p w14:paraId="3703C649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proofErr w:type="spellStart"/>
      <w:r w:rsidRPr="00024EA7">
        <w:rPr>
          <w:b w:val="0"/>
          <w:szCs w:val="22"/>
          <w:lang w:val="ro-RO"/>
        </w:rPr>
        <w:t>Părţile</w:t>
      </w:r>
      <w:proofErr w:type="spellEnd"/>
      <w:r w:rsidRPr="00024EA7">
        <w:rPr>
          <w:b w:val="0"/>
          <w:szCs w:val="22"/>
          <w:lang w:val="ro-RO"/>
        </w:rPr>
        <w:t xml:space="preserve"> declară că toate </w:t>
      </w:r>
      <w:proofErr w:type="spellStart"/>
      <w:r w:rsidRPr="00024EA7">
        <w:rPr>
          <w:b w:val="0"/>
          <w:szCs w:val="22"/>
          <w:lang w:val="ro-RO"/>
        </w:rPr>
        <w:t>obligaţiile</w:t>
      </w:r>
      <w:proofErr w:type="spellEnd"/>
      <w:r w:rsidRPr="00024EA7">
        <w:rPr>
          <w:b w:val="0"/>
          <w:szCs w:val="22"/>
          <w:lang w:val="ro-RO"/>
        </w:rPr>
        <w:t xml:space="preserve"> Cumpărătorului prevăzute în prezentul Contract sunt </w:t>
      </w:r>
      <w:proofErr w:type="spellStart"/>
      <w:r w:rsidRPr="00024EA7">
        <w:rPr>
          <w:b w:val="0"/>
          <w:szCs w:val="22"/>
          <w:lang w:val="ro-RO"/>
        </w:rPr>
        <w:t>esenţiale</w:t>
      </w:r>
      <w:proofErr w:type="spellEnd"/>
      <w:r w:rsidRPr="00024EA7">
        <w:rPr>
          <w:b w:val="0"/>
          <w:szCs w:val="22"/>
          <w:lang w:val="ro-RO"/>
        </w:rPr>
        <w:t xml:space="preserve">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semnificative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, în scopul articolului 1203 din Codul Civil, </w:t>
      </w:r>
      <w:proofErr w:type="spellStart"/>
      <w:r w:rsidRPr="00024EA7">
        <w:rPr>
          <w:b w:val="0"/>
          <w:szCs w:val="22"/>
          <w:lang w:val="ro-RO"/>
        </w:rPr>
        <w:t>Părţile</w:t>
      </w:r>
      <w:proofErr w:type="spellEnd"/>
      <w:r w:rsidRPr="00024EA7">
        <w:rPr>
          <w:b w:val="0"/>
          <w:szCs w:val="22"/>
          <w:lang w:val="ro-RO"/>
        </w:rPr>
        <w:t xml:space="preserve"> au </w:t>
      </w:r>
      <w:proofErr w:type="spellStart"/>
      <w:r w:rsidRPr="00024EA7">
        <w:rPr>
          <w:b w:val="0"/>
          <w:szCs w:val="22"/>
          <w:lang w:val="ro-RO"/>
        </w:rPr>
        <w:t>înţeles</w:t>
      </w:r>
      <w:proofErr w:type="spellEnd"/>
      <w:r w:rsidRPr="00024EA7">
        <w:rPr>
          <w:b w:val="0"/>
          <w:szCs w:val="22"/>
          <w:lang w:val="ro-RO"/>
        </w:rPr>
        <w:t xml:space="preserve"> în mod expres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au acceptat clauzele prevăzute în </w:t>
      </w:r>
      <w:r w:rsidRPr="0039468F">
        <w:rPr>
          <w:b w:val="0"/>
          <w:szCs w:val="22"/>
          <w:lang w:val="ro-RO"/>
        </w:rPr>
        <w:t>articolele 4 - 7 din</w:t>
      </w:r>
      <w:r w:rsidRPr="00024EA7">
        <w:rPr>
          <w:b w:val="0"/>
          <w:szCs w:val="22"/>
          <w:lang w:val="ro-RO"/>
        </w:rPr>
        <w:t xml:space="preserve"> prezentul Contract.</w:t>
      </w:r>
    </w:p>
    <w:p w14:paraId="26DAAA33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proofErr w:type="spellStart"/>
      <w:r w:rsidRPr="00024EA7">
        <w:rPr>
          <w:b w:val="0"/>
          <w:color w:val="000000"/>
          <w:szCs w:val="22"/>
          <w:lang w:val="ro-RO"/>
        </w:rPr>
        <w:t>Părţile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au negociat fiecare clauză a acestui Contract. În scopul acestei prevederi, prin negociere se </w:t>
      </w:r>
      <w:proofErr w:type="spellStart"/>
      <w:r w:rsidRPr="00024EA7">
        <w:rPr>
          <w:b w:val="0"/>
          <w:color w:val="000000"/>
          <w:szCs w:val="22"/>
          <w:lang w:val="ro-RO"/>
        </w:rPr>
        <w:t>înţelege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schimbul de propuneri dintre </w:t>
      </w:r>
      <w:proofErr w:type="spellStart"/>
      <w:r w:rsidRPr="00024EA7">
        <w:rPr>
          <w:b w:val="0"/>
          <w:color w:val="000000"/>
          <w:szCs w:val="22"/>
          <w:lang w:val="ro-RO"/>
        </w:rPr>
        <w:t>Părţi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care are ca rezultat aprobarea finală cu privire la anumite prevederi, precum </w:t>
      </w:r>
      <w:proofErr w:type="spellStart"/>
      <w:r w:rsidRPr="00024EA7">
        <w:rPr>
          <w:b w:val="0"/>
          <w:color w:val="000000"/>
          <w:szCs w:val="22"/>
          <w:lang w:val="ro-RO"/>
        </w:rPr>
        <w:t>şi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acceptarea fără rezerve de către una dintre </w:t>
      </w:r>
      <w:proofErr w:type="spellStart"/>
      <w:r w:rsidRPr="00024EA7">
        <w:rPr>
          <w:b w:val="0"/>
          <w:color w:val="000000"/>
          <w:szCs w:val="22"/>
          <w:lang w:val="ro-RO"/>
        </w:rPr>
        <w:t>Părţi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a prevederilor propuse de cealaltă Parte. Acest Contract este rezultatul negocierii </w:t>
      </w:r>
      <w:proofErr w:type="spellStart"/>
      <w:r w:rsidRPr="00024EA7">
        <w:rPr>
          <w:b w:val="0"/>
          <w:color w:val="000000"/>
          <w:szCs w:val="22"/>
          <w:lang w:val="ro-RO"/>
        </w:rPr>
        <w:t>Părţilor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</w:t>
      </w:r>
      <w:proofErr w:type="spellStart"/>
      <w:r w:rsidRPr="00024EA7">
        <w:rPr>
          <w:b w:val="0"/>
          <w:color w:val="000000"/>
          <w:szCs w:val="22"/>
          <w:lang w:val="ro-RO"/>
        </w:rPr>
        <w:t>şi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reprezintă acordul acestora integral cu privire la toate elementele </w:t>
      </w:r>
      <w:proofErr w:type="spellStart"/>
      <w:r w:rsidRPr="00024EA7">
        <w:rPr>
          <w:b w:val="0"/>
          <w:color w:val="000000"/>
          <w:szCs w:val="22"/>
          <w:lang w:val="ro-RO"/>
        </w:rPr>
        <w:t>esenţiale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</w:t>
      </w:r>
      <w:proofErr w:type="spellStart"/>
      <w:r w:rsidRPr="00024EA7">
        <w:rPr>
          <w:b w:val="0"/>
          <w:color w:val="000000"/>
          <w:szCs w:val="22"/>
          <w:lang w:val="ro-RO"/>
        </w:rPr>
        <w:t>şi</w:t>
      </w:r>
      <w:proofErr w:type="spellEnd"/>
      <w:r w:rsidRPr="00024EA7">
        <w:rPr>
          <w:b w:val="0"/>
          <w:color w:val="000000"/>
          <w:szCs w:val="22"/>
          <w:lang w:val="ro-RO"/>
        </w:rPr>
        <w:t xml:space="preserve"> secundare ale acestuia.</w:t>
      </w:r>
    </w:p>
    <w:p w14:paraId="2DC02B8A" w14:textId="77777777" w:rsidR="00F51539" w:rsidRPr="00024EA7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color w:val="00000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Contractul intră în vigoare la data semnării de către </w:t>
      </w:r>
      <w:proofErr w:type="spellStart"/>
      <w:r w:rsidRPr="00024EA7">
        <w:rPr>
          <w:b w:val="0"/>
          <w:szCs w:val="22"/>
          <w:lang w:val="ro-RO"/>
        </w:rPr>
        <w:t>Părţi</w:t>
      </w:r>
      <w:proofErr w:type="spellEnd"/>
      <w:r w:rsidRPr="00024EA7">
        <w:rPr>
          <w:b w:val="0"/>
          <w:szCs w:val="22"/>
          <w:lang w:val="ro-RO"/>
        </w:rPr>
        <w:t>.</w:t>
      </w:r>
    </w:p>
    <w:p w14:paraId="40530BC6" w14:textId="74B59D4C" w:rsidR="00F51539" w:rsidRDefault="00F51539" w:rsidP="00F51539">
      <w:pPr>
        <w:pStyle w:val="Titlu1"/>
        <w:keepNext w:val="0"/>
        <w:widowControl w:val="0"/>
        <w:numPr>
          <w:ilvl w:val="1"/>
          <w:numId w:val="1"/>
        </w:numPr>
        <w:tabs>
          <w:tab w:val="clear" w:pos="622"/>
          <w:tab w:val="clear" w:pos="720"/>
          <w:tab w:val="num" w:pos="748"/>
        </w:tabs>
        <w:spacing w:after="120" w:line="320" w:lineRule="exact"/>
        <w:ind w:left="748" w:hanging="748"/>
        <w:rPr>
          <w:b w:val="0"/>
          <w:szCs w:val="22"/>
          <w:lang w:val="ro-RO"/>
        </w:rPr>
      </w:pPr>
      <w:r w:rsidRPr="00024EA7">
        <w:rPr>
          <w:b w:val="0"/>
          <w:szCs w:val="22"/>
          <w:lang w:val="ro-RO"/>
        </w:rPr>
        <w:t xml:space="preserve">Prezentul Contract a fost redactat </w:t>
      </w:r>
      <w:proofErr w:type="spellStart"/>
      <w:r w:rsidRPr="00024EA7">
        <w:rPr>
          <w:b w:val="0"/>
          <w:szCs w:val="22"/>
          <w:lang w:val="ro-RO"/>
        </w:rPr>
        <w:t>şi</w:t>
      </w:r>
      <w:proofErr w:type="spellEnd"/>
      <w:r w:rsidRPr="00024EA7">
        <w:rPr>
          <w:b w:val="0"/>
          <w:szCs w:val="22"/>
          <w:lang w:val="ro-RO"/>
        </w:rPr>
        <w:t xml:space="preserve"> semnat astăzi</w:t>
      </w:r>
      <w:r>
        <w:rPr>
          <w:b w:val="0"/>
          <w:szCs w:val="22"/>
          <w:lang w:val="ro-RO"/>
        </w:rPr>
        <w:t xml:space="preserve"> </w:t>
      </w:r>
      <w:r w:rsidR="0093689B" w:rsidRPr="0093689B">
        <w:rPr>
          <w:rFonts w:eastAsia="Arial Unicode MS"/>
          <w:color w:val="FF0000"/>
          <w:szCs w:val="22"/>
          <w:lang w:val="ro-RO"/>
        </w:rPr>
        <w:t>.................................</w:t>
      </w:r>
      <w:r w:rsidRPr="0093689B">
        <w:rPr>
          <w:rFonts w:eastAsia="Arial Unicode MS"/>
          <w:color w:val="FF0000"/>
          <w:szCs w:val="22"/>
          <w:lang w:val="ro-RO"/>
        </w:rPr>
        <w:t xml:space="preserve"> </w:t>
      </w:r>
      <w:r w:rsidRPr="00024EA7">
        <w:rPr>
          <w:b w:val="0"/>
          <w:szCs w:val="22"/>
          <w:lang w:val="ro-RO"/>
        </w:rPr>
        <w:t xml:space="preserve">în două exemplare originale, câte un exemplar pentru fiecare Parte. </w:t>
      </w:r>
    </w:p>
    <w:p w14:paraId="4CF77F13" w14:textId="77777777" w:rsidR="00F51539" w:rsidRDefault="00F51539" w:rsidP="00F51539">
      <w:pPr>
        <w:rPr>
          <w:lang w:val="ro-RO"/>
        </w:rPr>
      </w:pPr>
    </w:p>
    <w:p w14:paraId="4DD2D511" w14:textId="77777777" w:rsidR="00F51539" w:rsidRDefault="00F51539" w:rsidP="00F51539">
      <w:pPr>
        <w:rPr>
          <w:lang w:val="ro-RO"/>
        </w:rPr>
      </w:pPr>
    </w:p>
    <w:p w14:paraId="2C44CCDC" w14:textId="77777777" w:rsidR="00F51539" w:rsidRDefault="00F51539" w:rsidP="00F51539">
      <w:pPr>
        <w:rPr>
          <w:lang w:val="ro-RO"/>
        </w:rPr>
      </w:pPr>
    </w:p>
    <w:p w14:paraId="6673EC09" w14:textId="77777777" w:rsidR="00F51539" w:rsidRDefault="00F51539" w:rsidP="00F51539">
      <w:pPr>
        <w:rPr>
          <w:lang w:val="ro-RO"/>
        </w:rPr>
      </w:pPr>
    </w:p>
    <w:p w14:paraId="0833067D" w14:textId="3F3F8D55" w:rsidR="00F51539" w:rsidRDefault="00F51539" w:rsidP="00F51539">
      <w:pPr>
        <w:rPr>
          <w:lang w:val="ro-RO"/>
        </w:rPr>
      </w:pPr>
    </w:p>
    <w:p w14:paraId="380F03BF" w14:textId="74958655" w:rsidR="00F51539" w:rsidRPr="00024EA7" w:rsidRDefault="00F00BD0" w:rsidP="00F51539">
      <w:pPr>
        <w:spacing w:after="120" w:line="320" w:lineRule="exact"/>
        <w:jc w:val="both"/>
        <w:rPr>
          <w:b/>
          <w:szCs w:val="22"/>
          <w:lang w:val="ro-RO"/>
        </w:rPr>
      </w:pPr>
      <w:r>
        <w:rPr>
          <w:b/>
          <w:szCs w:val="22"/>
          <w:lang w:val="ro-RO"/>
        </w:rPr>
        <w:t xml:space="preserve">          </w:t>
      </w:r>
      <w:r w:rsidR="005F628F">
        <w:rPr>
          <w:b/>
          <w:szCs w:val="22"/>
          <w:lang w:val="ro-RO"/>
        </w:rPr>
        <w:t xml:space="preserve">   </w:t>
      </w:r>
      <w:r w:rsidR="00F51539" w:rsidRPr="00024EA7">
        <w:rPr>
          <w:b/>
          <w:szCs w:val="22"/>
          <w:lang w:val="ro-RO"/>
        </w:rPr>
        <w:t>FURNIZOR</w:t>
      </w:r>
      <w:r w:rsidR="00F51539" w:rsidRPr="00024EA7">
        <w:rPr>
          <w:b/>
          <w:szCs w:val="22"/>
          <w:lang w:val="ro-RO"/>
        </w:rPr>
        <w:tab/>
      </w:r>
      <w:r w:rsidR="00F51539" w:rsidRPr="00024EA7">
        <w:rPr>
          <w:b/>
          <w:szCs w:val="22"/>
          <w:lang w:val="ro-RO"/>
        </w:rPr>
        <w:tab/>
      </w:r>
      <w:r w:rsidR="00F51539" w:rsidRPr="00024EA7">
        <w:rPr>
          <w:b/>
          <w:szCs w:val="22"/>
          <w:lang w:val="ro-RO"/>
        </w:rPr>
        <w:tab/>
      </w:r>
      <w:r w:rsidR="00F51539" w:rsidRPr="00024EA7">
        <w:rPr>
          <w:b/>
          <w:szCs w:val="22"/>
          <w:lang w:val="ro-RO"/>
        </w:rPr>
        <w:tab/>
      </w:r>
      <w:r w:rsidR="00F51539" w:rsidRPr="00024EA7">
        <w:rPr>
          <w:b/>
          <w:szCs w:val="22"/>
          <w:lang w:val="ro-RO"/>
        </w:rPr>
        <w:tab/>
      </w:r>
      <w:r>
        <w:rPr>
          <w:b/>
          <w:szCs w:val="22"/>
          <w:lang w:val="ro-RO"/>
        </w:rPr>
        <w:t xml:space="preserve">             </w:t>
      </w:r>
      <w:r w:rsidR="005F628F">
        <w:rPr>
          <w:b/>
          <w:szCs w:val="22"/>
          <w:lang w:val="ro-RO"/>
        </w:rPr>
        <w:t xml:space="preserve"> </w:t>
      </w:r>
      <w:r w:rsidR="00F51539" w:rsidRPr="00024EA7">
        <w:rPr>
          <w:b/>
          <w:szCs w:val="22"/>
          <w:lang w:val="ro-RO"/>
        </w:rPr>
        <w:t>CUMPĂRĂTOR</w:t>
      </w:r>
    </w:p>
    <w:p w14:paraId="330F8669" w14:textId="032E4F38" w:rsidR="00F51539" w:rsidRDefault="004F5DB4" w:rsidP="00F51539">
      <w:pPr>
        <w:spacing w:after="120" w:line="320" w:lineRule="exact"/>
        <w:jc w:val="both"/>
        <w:rPr>
          <w:b/>
          <w:szCs w:val="22"/>
          <w:lang w:val="ro-RO"/>
        </w:rPr>
      </w:pPr>
      <w:r>
        <w:rPr>
          <w:b/>
          <w:szCs w:val="22"/>
          <w:lang w:val="ro-RO"/>
        </w:rPr>
        <w:t>ALLOY DISTRIBUTION</w:t>
      </w:r>
      <w:r w:rsidR="00F51539" w:rsidRPr="00024EA7">
        <w:rPr>
          <w:b/>
          <w:szCs w:val="22"/>
          <w:lang w:val="ro-RO"/>
        </w:rPr>
        <w:t xml:space="preserve"> S.R.L.</w:t>
      </w:r>
      <w:r w:rsidR="00F51539">
        <w:rPr>
          <w:b/>
          <w:szCs w:val="22"/>
          <w:lang w:val="ro-RO"/>
        </w:rPr>
        <w:tab/>
      </w:r>
      <w:r w:rsidR="00F51539">
        <w:rPr>
          <w:b/>
          <w:szCs w:val="22"/>
          <w:lang w:val="ro-RO"/>
        </w:rPr>
        <w:tab/>
      </w:r>
      <w:r w:rsidR="00F51539">
        <w:rPr>
          <w:b/>
          <w:szCs w:val="22"/>
          <w:lang w:val="ro-RO"/>
        </w:rPr>
        <w:tab/>
      </w:r>
      <w:r w:rsidRPr="00731C83">
        <w:rPr>
          <w:b/>
          <w:noProof/>
          <w:color w:val="FF0000"/>
          <w:szCs w:val="22"/>
          <w:lang w:val="ro-RO"/>
        </w:rPr>
        <w:t>..........................................................</w:t>
      </w:r>
    </w:p>
    <w:p w14:paraId="75A443AE" w14:textId="79F1392F" w:rsidR="00F51539" w:rsidRPr="00024EA7" w:rsidRDefault="00F00BD0" w:rsidP="00F51539">
      <w:pPr>
        <w:spacing w:after="120" w:line="320" w:lineRule="exact"/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    </w:t>
      </w:r>
      <w:r w:rsidR="005F628F">
        <w:rPr>
          <w:szCs w:val="22"/>
          <w:lang w:val="ro-RO"/>
        </w:rPr>
        <w:t xml:space="preserve">   </w:t>
      </w:r>
      <w:r>
        <w:rPr>
          <w:szCs w:val="22"/>
          <w:lang w:val="ro-RO"/>
        </w:rPr>
        <w:t xml:space="preserve">  </w:t>
      </w:r>
      <w:proofErr w:type="spellStart"/>
      <w:r w:rsidR="00F51539" w:rsidRPr="00024EA7">
        <w:rPr>
          <w:szCs w:val="22"/>
          <w:lang w:val="ro-RO"/>
        </w:rPr>
        <w:t>Reprezentanţi</w:t>
      </w:r>
      <w:proofErr w:type="spellEnd"/>
      <w:r w:rsidR="00F51539" w:rsidRPr="00024EA7">
        <w:rPr>
          <w:szCs w:val="22"/>
          <w:lang w:val="ro-RO"/>
        </w:rPr>
        <w:t xml:space="preserve"> legali</w:t>
      </w:r>
      <w:r w:rsidR="00F51539" w:rsidRPr="00024EA7">
        <w:rPr>
          <w:szCs w:val="22"/>
          <w:lang w:val="ro-RO"/>
        </w:rPr>
        <w:tab/>
      </w:r>
      <w:r w:rsidR="00F51539" w:rsidRPr="00024EA7">
        <w:rPr>
          <w:szCs w:val="22"/>
          <w:lang w:val="ro-RO"/>
        </w:rPr>
        <w:tab/>
      </w:r>
      <w:r w:rsidR="00F51539" w:rsidRPr="00024EA7">
        <w:rPr>
          <w:szCs w:val="22"/>
          <w:lang w:val="ro-RO"/>
        </w:rPr>
        <w:tab/>
      </w:r>
      <w:r w:rsidR="00F51539" w:rsidRPr="00024EA7">
        <w:rPr>
          <w:szCs w:val="22"/>
          <w:lang w:val="ro-RO"/>
        </w:rPr>
        <w:tab/>
      </w:r>
      <w:r w:rsidR="005F628F">
        <w:rPr>
          <w:szCs w:val="22"/>
          <w:lang w:val="ro-RO"/>
        </w:rPr>
        <w:t xml:space="preserve">             </w:t>
      </w:r>
      <w:proofErr w:type="spellStart"/>
      <w:r w:rsidR="00F51539" w:rsidRPr="00024EA7">
        <w:rPr>
          <w:szCs w:val="22"/>
          <w:lang w:val="ro-RO"/>
        </w:rPr>
        <w:t>Reprezentanţi</w:t>
      </w:r>
      <w:proofErr w:type="spellEnd"/>
      <w:r w:rsidR="00F51539" w:rsidRPr="00024EA7">
        <w:rPr>
          <w:szCs w:val="22"/>
          <w:lang w:val="ro-RO"/>
        </w:rPr>
        <w:t xml:space="preserve"> legali</w:t>
      </w:r>
    </w:p>
    <w:p w14:paraId="39C56CBD" w14:textId="6395A8A2" w:rsidR="00F51539" w:rsidRPr="00024EA7" w:rsidRDefault="00F00BD0" w:rsidP="00F51539">
      <w:pPr>
        <w:pStyle w:val="Titlu1"/>
        <w:keepNext w:val="0"/>
        <w:widowControl w:val="0"/>
        <w:tabs>
          <w:tab w:val="clear" w:pos="720"/>
        </w:tabs>
        <w:spacing w:after="120" w:line="320" w:lineRule="exact"/>
        <w:ind w:right="0"/>
        <w:rPr>
          <w:b w:val="0"/>
          <w:szCs w:val="22"/>
          <w:lang w:val="ro-RO"/>
        </w:rPr>
      </w:pPr>
      <w:r>
        <w:rPr>
          <w:b w:val="0"/>
          <w:szCs w:val="22"/>
          <w:lang w:val="ro-RO"/>
        </w:rPr>
        <w:t xml:space="preserve">    </w:t>
      </w:r>
      <w:r w:rsidR="005F628F">
        <w:rPr>
          <w:b w:val="0"/>
          <w:szCs w:val="22"/>
          <w:lang w:val="ro-RO"/>
        </w:rPr>
        <w:t xml:space="preserve">   </w:t>
      </w:r>
      <w:r>
        <w:rPr>
          <w:b w:val="0"/>
          <w:szCs w:val="22"/>
          <w:lang w:val="ro-RO"/>
        </w:rPr>
        <w:t xml:space="preserve"> </w:t>
      </w:r>
      <w:r w:rsidR="004F5DB4">
        <w:rPr>
          <w:b w:val="0"/>
          <w:szCs w:val="22"/>
          <w:lang w:val="ro-RO"/>
        </w:rPr>
        <w:t xml:space="preserve">OLTEANU </w:t>
      </w:r>
      <w:r w:rsidR="005F628F">
        <w:rPr>
          <w:b w:val="0"/>
          <w:szCs w:val="22"/>
          <w:lang w:val="ro-RO"/>
        </w:rPr>
        <w:t>COSMIN</w:t>
      </w:r>
      <w:r w:rsidR="00F51539">
        <w:rPr>
          <w:b w:val="0"/>
          <w:szCs w:val="22"/>
          <w:lang w:val="ro-RO"/>
        </w:rPr>
        <w:t xml:space="preserve">                                           </w:t>
      </w:r>
      <w:r w:rsidR="00FA2089">
        <w:rPr>
          <w:b w:val="0"/>
          <w:szCs w:val="22"/>
          <w:lang w:val="ro-RO"/>
        </w:rPr>
        <w:t xml:space="preserve">  </w:t>
      </w:r>
      <w:r w:rsidR="004F5DB4">
        <w:rPr>
          <w:b w:val="0"/>
          <w:szCs w:val="22"/>
          <w:lang w:val="ro-RO"/>
        </w:rPr>
        <w:t xml:space="preserve">               </w:t>
      </w:r>
      <w:r w:rsidR="00FA2089">
        <w:rPr>
          <w:b w:val="0"/>
          <w:szCs w:val="22"/>
          <w:lang w:val="ro-RO"/>
        </w:rPr>
        <w:t xml:space="preserve"> </w:t>
      </w:r>
      <w:r w:rsidR="00FA2089" w:rsidRPr="00731C83">
        <w:rPr>
          <w:b w:val="0"/>
          <w:color w:val="FF0000"/>
          <w:szCs w:val="22"/>
          <w:lang w:val="ro-RO"/>
        </w:rPr>
        <w:t xml:space="preserve"> </w:t>
      </w:r>
      <w:r w:rsidR="004F5DB4" w:rsidRPr="00731C83">
        <w:rPr>
          <w:b w:val="0"/>
          <w:color w:val="FF0000"/>
          <w:szCs w:val="22"/>
          <w:lang w:val="ro-RO"/>
        </w:rPr>
        <w:t>..........................</w:t>
      </w:r>
      <w:r w:rsidR="00F51539" w:rsidRPr="00731C83">
        <w:rPr>
          <w:b w:val="0"/>
          <w:color w:val="FF0000"/>
          <w:szCs w:val="22"/>
          <w:lang w:val="ro-RO"/>
        </w:rPr>
        <w:t xml:space="preserve">  </w:t>
      </w:r>
    </w:p>
    <w:p w14:paraId="65E95252" w14:textId="77777777" w:rsidR="00F51539" w:rsidRPr="00024EA7" w:rsidRDefault="00F51539" w:rsidP="00F51539">
      <w:pPr>
        <w:spacing w:after="120" w:line="320" w:lineRule="exact"/>
        <w:jc w:val="both"/>
        <w:rPr>
          <w:szCs w:val="22"/>
          <w:lang w:val="ro-RO"/>
        </w:rPr>
      </w:pPr>
    </w:p>
    <w:p w14:paraId="4307EE74" w14:textId="77777777" w:rsidR="00F51539" w:rsidRPr="00024EA7" w:rsidRDefault="00F51539" w:rsidP="00F51539">
      <w:pPr>
        <w:spacing w:after="120" w:line="320" w:lineRule="exact"/>
        <w:jc w:val="both"/>
        <w:rPr>
          <w:szCs w:val="22"/>
          <w:lang w:val="ro-RO"/>
        </w:rPr>
      </w:pPr>
      <w:r w:rsidRPr="00731C83">
        <w:rPr>
          <w:color w:val="FF0000"/>
          <w:szCs w:val="22"/>
          <w:lang w:val="ro-RO"/>
        </w:rPr>
        <w:t>..........................................................</w:t>
      </w:r>
      <w:r w:rsidRPr="00024EA7">
        <w:rPr>
          <w:szCs w:val="22"/>
          <w:lang w:val="ro-RO"/>
        </w:rPr>
        <w:tab/>
      </w:r>
      <w:r w:rsidRPr="00024EA7">
        <w:rPr>
          <w:szCs w:val="22"/>
          <w:lang w:val="ro-RO"/>
        </w:rPr>
        <w:tab/>
      </w:r>
      <w:r w:rsidRPr="00024EA7">
        <w:rPr>
          <w:szCs w:val="22"/>
          <w:lang w:val="ro-RO"/>
        </w:rPr>
        <w:tab/>
      </w:r>
      <w:r>
        <w:rPr>
          <w:szCs w:val="22"/>
          <w:lang w:val="ro-RO"/>
        </w:rPr>
        <w:t xml:space="preserve">   </w:t>
      </w:r>
      <w:r w:rsidRPr="00731C83">
        <w:rPr>
          <w:color w:val="FF0000"/>
          <w:szCs w:val="22"/>
          <w:lang w:val="ro-RO"/>
        </w:rPr>
        <w:t xml:space="preserve"> ....................................................</w:t>
      </w:r>
    </w:p>
    <w:p w14:paraId="2253A9BD" w14:textId="77777777" w:rsidR="00F51539" w:rsidRPr="00024EA7" w:rsidRDefault="00F51539" w:rsidP="00F51539">
      <w:pPr>
        <w:spacing w:after="120" w:line="320" w:lineRule="exact"/>
        <w:jc w:val="both"/>
        <w:rPr>
          <w:szCs w:val="22"/>
          <w:lang w:val="ro-RO"/>
        </w:rPr>
      </w:pPr>
    </w:p>
    <w:p w14:paraId="7EA38A14" w14:textId="77777777" w:rsidR="00F51539" w:rsidRPr="00024EA7" w:rsidRDefault="00F51539" w:rsidP="00F51539">
      <w:pPr>
        <w:keepLines/>
        <w:widowControl w:val="0"/>
        <w:spacing w:after="120" w:line="320" w:lineRule="exact"/>
        <w:jc w:val="both"/>
        <w:rPr>
          <w:szCs w:val="22"/>
          <w:lang w:val="ro-RO"/>
        </w:rPr>
      </w:pPr>
    </w:p>
    <w:p w14:paraId="41936F21" w14:textId="77777777" w:rsidR="006E4273" w:rsidRDefault="006E4273"/>
    <w:sectPr w:rsidR="006E4273" w:rsidSect="004B3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2E16" w14:textId="77777777" w:rsidR="009E5255" w:rsidRDefault="009E5255" w:rsidP="00FF2C2A">
      <w:r>
        <w:separator/>
      </w:r>
    </w:p>
  </w:endnote>
  <w:endnote w:type="continuationSeparator" w:id="0">
    <w:p w14:paraId="7F66938C" w14:textId="77777777" w:rsidR="009E5255" w:rsidRDefault="009E5255" w:rsidP="00FF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8D36" w14:textId="77777777" w:rsidR="00801F9D" w:rsidRDefault="00801F9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1B9A" w14:textId="77777777" w:rsidR="00801F9D" w:rsidRDefault="00801F9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AD0F" w14:textId="77777777" w:rsidR="00801F9D" w:rsidRDefault="00801F9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6797" w14:textId="77777777" w:rsidR="009E5255" w:rsidRDefault="009E5255" w:rsidP="00FF2C2A">
      <w:r>
        <w:separator/>
      </w:r>
    </w:p>
  </w:footnote>
  <w:footnote w:type="continuationSeparator" w:id="0">
    <w:p w14:paraId="03EC9454" w14:textId="77777777" w:rsidR="009E5255" w:rsidRDefault="009E5255" w:rsidP="00FF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001" w14:textId="77777777" w:rsidR="00801F9D" w:rsidRDefault="00801F9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E877" w14:textId="29E36B0D" w:rsidR="00FF2C2A" w:rsidRDefault="00CB69B7" w:rsidP="00FF2C2A">
    <w:pPr>
      <w:tabs>
        <w:tab w:val="center" w:pos="4321"/>
        <w:tab w:val="right" w:pos="8644"/>
      </w:tabs>
      <w:spacing w:after="80" w:line="259" w:lineRule="auto"/>
    </w:pPr>
    <w:r>
      <w:rPr>
        <w:b/>
        <w:sz w:val="18"/>
      </w:rPr>
      <w:t>ALLOY DISTRIBUTION</w:t>
    </w:r>
    <w:r w:rsidR="00FF2C2A">
      <w:rPr>
        <w:b/>
        <w:sz w:val="18"/>
      </w:rPr>
      <w:t xml:space="preserve"> S.R.L. </w:t>
    </w:r>
    <w:r w:rsidR="00FF2C2A">
      <w:rPr>
        <w:b/>
        <w:sz w:val="18"/>
      </w:rPr>
      <w:tab/>
    </w:r>
    <w:r w:rsidR="00B24D05">
      <w:rPr>
        <w:b/>
        <w:sz w:val="18"/>
      </w:rPr>
      <w:t xml:space="preserve">   </w:t>
    </w:r>
  </w:p>
  <w:p w14:paraId="2FBCDB7F" w14:textId="26CB115E" w:rsidR="00FF2C2A" w:rsidRDefault="00B24D05" w:rsidP="00FF2C2A">
    <w:pPr>
      <w:tabs>
        <w:tab w:val="center" w:pos="4321"/>
        <w:tab w:val="right" w:pos="8644"/>
      </w:tabs>
      <w:spacing w:after="101" w:line="259" w:lineRule="auto"/>
    </w:pPr>
    <w:r w:rsidRPr="00B24D05">
      <w:rPr>
        <w:sz w:val="18"/>
      </w:rPr>
      <w:t>J23/1670/2014</w:t>
    </w:r>
    <w:r w:rsidR="00FF2C2A">
      <w:rPr>
        <w:sz w:val="18"/>
      </w:rPr>
      <w:t xml:space="preserve">, CUI: </w:t>
    </w:r>
    <w:r w:rsidRPr="00B24D05">
      <w:rPr>
        <w:sz w:val="18"/>
      </w:rPr>
      <w:t>RO33257680</w:t>
    </w:r>
    <w:r w:rsidR="00FF2C2A">
      <w:rPr>
        <w:sz w:val="18"/>
      </w:rPr>
      <w:t xml:space="preserve"> </w:t>
    </w:r>
    <w:r w:rsidR="00FF2C2A">
      <w:rPr>
        <w:sz w:val="18"/>
      </w:rPr>
      <w:tab/>
    </w:r>
    <w:r w:rsidR="00801F9D">
      <w:rPr>
        <w:sz w:val="18"/>
      </w:rPr>
      <w:t xml:space="preserve">                                                                                                                 </w:t>
    </w:r>
    <w:r w:rsidR="00FF2C2A">
      <w:rPr>
        <w:sz w:val="18"/>
      </w:rPr>
      <w:t xml:space="preserve"> </w:t>
    </w:r>
    <w:r w:rsidR="00801F9D">
      <w:rPr>
        <w:sz w:val="18"/>
      </w:rPr>
      <w:t>Tel: 0725 621 308</w:t>
    </w:r>
  </w:p>
  <w:p w14:paraId="36C1073D" w14:textId="69A1B5BB" w:rsidR="00B24D05" w:rsidRDefault="00FF2C2A" w:rsidP="00FF2C2A">
    <w:pPr>
      <w:tabs>
        <w:tab w:val="center" w:pos="4321"/>
        <w:tab w:val="right" w:pos="8644"/>
      </w:tabs>
      <w:spacing w:after="100" w:line="259" w:lineRule="auto"/>
      <w:rPr>
        <w:sz w:val="18"/>
      </w:rPr>
    </w:pPr>
    <w:proofErr w:type="spellStart"/>
    <w:r>
      <w:rPr>
        <w:sz w:val="18"/>
      </w:rPr>
      <w:t>Adresa</w:t>
    </w:r>
    <w:proofErr w:type="spellEnd"/>
    <w:r>
      <w:rPr>
        <w:sz w:val="18"/>
      </w:rPr>
      <w:t xml:space="preserve">: </w:t>
    </w:r>
    <w:proofErr w:type="spellStart"/>
    <w:r w:rsidR="00B24D05">
      <w:rPr>
        <w:sz w:val="18"/>
      </w:rPr>
      <w:t>Domnesti</w:t>
    </w:r>
    <w:proofErr w:type="spellEnd"/>
    <w:r w:rsidR="00B24D05">
      <w:rPr>
        <w:sz w:val="18"/>
      </w:rPr>
      <w:t xml:space="preserve">, str. </w:t>
    </w:r>
    <w:proofErr w:type="spellStart"/>
    <w:r w:rsidR="00B24D05">
      <w:rPr>
        <w:sz w:val="18"/>
      </w:rPr>
      <w:t>Voronet</w:t>
    </w:r>
    <w:proofErr w:type="spellEnd"/>
    <w:r w:rsidR="00B24D05">
      <w:rPr>
        <w:sz w:val="18"/>
      </w:rPr>
      <w:t xml:space="preserve">, nr.2 </w:t>
    </w:r>
    <w:proofErr w:type="spellStart"/>
    <w:r w:rsidR="00B24D05">
      <w:rPr>
        <w:sz w:val="18"/>
      </w:rPr>
      <w:t>jud</w:t>
    </w:r>
    <w:proofErr w:type="spellEnd"/>
    <w:r w:rsidR="00B24D05">
      <w:rPr>
        <w:sz w:val="18"/>
      </w:rPr>
      <w:t xml:space="preserve">. Ilfov                                                                                                 </w:t>
    </w:r>
    <w:r w:rsidR="00B24D05" w:rsidRPr="00B24D05">
      <w:rPr>
        <w:sz w:val="18"/>
      </w:rPr>
      <w:t>Tel: 0734 019 544</w:t>
    </w:r>
  </w:p>
  <w:p w14:paraId="7A02383D" w14:textId="51455768" w:rsidR="00FF2C2A" w:rsidRDefault="00B24D05" w:rsidP="00801F9D">
    <w:pPr>
      <w:tabs>
        <w:tab w:val="center" w:pos="4321"/>
        <w:tab w:val="right" w:pos="8644"/>
      </w:tabs>
      <w:spacing w:after="100" w:line="259" w:lineRule="auto"/>
      <w:rPr>
        <w:sz w:val="18"/>
      </w:rPr>
    </w:pPr>
    <w:proofErr w:type="spellStart"/>
    <w:r>
      <w:rPr>
        <w:sz w:val="18"/>
      </w:rPr>
      <w:t>Adresa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depo</w:t>
    </w:r>
    <w:r w:rsidR="004159A8">
      <w:rPr>
        <w:sz w:val="18"/>
      </w:rPr>
      <w:t>z</w:t>
    </w:r>
    <w:r>
      <w:rPr>
        <w:sz w:val="18"/>
      </w:rPr>
      <w:t>it</w:t>
    </w:r>
    <w:proofErr w:type="spellEnd"/>
    <w:r>
      <w:rPr>
        <w:sz w:val="18"/>
      </w:rPr>
      <w:t xml:space="preserve">: </w:t>
    </w:r>
    <w:proofErr w:type="spellStart"/>
    <w:r>
      <w:rPr>
        <w:sz w:val="18"/>
      </w:rPr>
      <w:t>Bragadiru</w:t>
    </w:r>
    <w:proofErr w:type="spellEnd"/>
    <w:r>
      <w:rPr>
        <w:sz w:val="18"/>
      </w:rPr>
      <w:t xml:space="preserve">, str. </w:t>
    </w:r>
    <w:proofErr w:type="spellStart"/>
    <w:r>
      <w:rPr>
        <w:sz w:val="18"/>
      </w:rPr>
      <w:t>Clinceni</w:t>
    </w:r>
    <w:proofErr w:type="spellEnd"/>
    <w:r>
      <w:rPr>
        <w:sz w:val="18"/>
      </w:rPr>
      <w:t xml:space="preserve">, nr.18, </w:t>
    </w:r>
    <w:proofErr w:type="spellStart"/>
    <w:r>
      <w:rPr>
        <w:sz w:val="18"/>
      </w:rPr>
      <w:t>jud</w:t>
    </w:r>
    <w:proofErr w:type="spellEnd"/>
    <w:r>
      <w:rPr>
        <w:sz w:val="18"/>
      </w:rPr>
      <w:t>. Ilfov</w:t>
    </w:r>
    <w:r w:rsidR="00FF2C2A">
      <w:rPr>
        <w:sz w:val="18"/>
      </w:rPr>
      <w:t xml:space="preserve"> </w:t>
    </w:r>
    <w:r w:rsidR="00FF2C2A">
      <w:rPr>
        <w:sz w:val="18"/>
      </w:rPr>
      <w:tab/>
      <w:t xml:space="preserve"> </w:t>
    </w:r>
    <w:r>
      <w:rPr>
        <w:sz w:val="18"/>
      </w:rPr>
      <w:t xml:space="preserve">                                                  </w:t>
    </w:r>
    <w:r w:rsidR="00801F9D">
      <w:rPr>
        <w:sz w:val="18"/>
      </w:rPr>
      <w:t xml:space="preserve">               </w:t>
    </w:r>
    <w:r>
      <w:rPr>
        <w:sz w:val="18"/>
      </w:rPr>
      <w:t xml:space="preserve">     </w:t>
    </w:r>
    <w:r w:rsidRPr="00B24D05">
      <w:rPr>
        <w:sz w:val="18"/>
      </w:rPr>
      <w:t xml:space="preserve">E-mail: </w:t>
    </w:r>
    <w:hyperlink r:id="rId1" w:history="1">
      <w:r w:rsidR="00801F9D" w:rsidRPr="00A541F4">
        <w:rPr>
          <w:rStyle w:val="Hyperlink"/>
          <w:sz w:val="18"/>
        </w:rPr>
        <w:t>office@alloy.ro</w:t>
      </w:r>
    </w:hyperlink>
  </w:p>
  <w:p w14:paraId="5C35989E" w14:textId="6EBDA24F" w:rsidR="004B3AE6" w:rsidRPr="00B24D05" w:rsidRDefault="004B3AE6" w:rsidP="004B3AE6">
    <w:pPr>
      <w:tabs>
        <w:tab w:val="center" w:pos="4321"/>
        <w:tab w:val="right" w:pos="8644"/>
      </w:tabs>
      <w:spacing w:after="100" w:line="259" w:lineRule="auto"/>
      <w:jc w:val="center"/>
    </w:pPr>
    <w:r>
      <w:rPr>
        <w:sz w:val="18"/>
      </w:rPr>
      <w:t>______________________________________________________________________________________________</w:t>
    </w:r>
  </w:p>
  <w:p w14:paraId="4CD6927F" w14:textId="77777777" w:rsidR="00494CF7" w:rsidRDefault="00494CF7" w:rsidP="00FF2C2A">
    <w:pPr>
      <w:spacing w:after="34" w:line="259" w:lineRule="aut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69C" w14:textId="77777777" w:rsidR="00801F9D" w:rsidRDefault="00801F9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F31291"/>
    <w:multiLevelType w:val="hybridMultilevel"/>
    <w:tmpl w:val="14E28CFC"/>
    <w:lvl w:ilvl="0" w:tplc="0E80B7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1">
    <w:nsid w:val="1AAD21E1"/>
    <w:multiLevelType w:val="hybridMultilevel"/>
    <w:tmpl w:val="D27097EE"/>
    <w:name w:val="WW8Num62"/>
    <w:lvl w:ilvl="0" w:tplc="F2B0DB0E">
      <w:start w:val="1"/>
      <w:numFmt w:val="lowerRoman"/>
      <w:lvlText w:val="(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40343BC"/>
    <w:multiLevelType w:val="multilevel"/>
    <w:tmpl w:val="1E1EE0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1">
    <w:nsid w:val="28B971F0"/>
    <w:multiLevelType w:val="hybridMultilevel"/>
    <w:tmpl w:val="68CA81B4"/>
    <w:lvl w:ilvl="0" w:tplc="0E80B7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5290187B"/>
    <w:multiLevelType w:val="hybridMultilevel"/>
    <w:tmpl w:val="0476936A"/>
    <w:lvl w:ilvl="0" w:tplc="B16048B8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lang w:val="ro-R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487566">
    <w:abstractNumId w:val="2"/>
  </w:num>
  <w:num w:numId="2" w16cid:durableId="1720201406">
    <w:abstractNumId w:val="4"/>
  </w:num>
  <w:num w:numId="3" w16cid:durableId="1149784571">
    <w:abstractNumId w:val="1"/>
  </w:num>
  <w:num w:numId="4" w16cid:durableId="1191063279">
    <w:abstractNumId w:val="3"/>
  </w:num>
  <w:num w:numId="5" w16cid:durableId="104433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EA"/>
    <w:rsid w:val="001A3AEA"/>
    <w:rsid w:val="001D4B6F"/>
    <w:rsid w:val="001E1567"/>
    <w:rsid w:val="003B11E2"/>
    <w:rsid w:val="004159A8"/>
    <w:rsid w:val="00463858"/>
    <w:rsid w:val="00477BED"/>
    <w:rsid w:val="00494CF7"/>
    <w:rsid w:val="004B3AE6"/>
    <w:rsid w:val="004F2CF4"/>
    <w:rsid w:val="004F5DB4"/>
    <w:rsid w:val="0058622E"/>
    <w:rsid w:val="005F628F"/>
    <w:rsid w:val="00602F39"/>
    <w:rsid w:val="00684CD3"/>
    <w:rsid w:val="006E4273"/>
    <w:rsid w:val="00731C83"/>
    <w:rsid w:val="00746F31"/>
    <w:rsid w:val="00801F9D"/>
    <w:rsid w:val="00864908"/>
    <w:rsid w:val="00881D83"/>
    <w:rsid w:val="0093689B"/>
    <w:rsid w:val="009979B1"/>
    <w:rsid w:val="009E5255"/>
    <w:rsid w:val="00A9641D"/>
    <w:rsid w:val="00B24D05"/>
    <w:rsid w:val="00B354BA"/>
    <w:rsid w:val="00B961A9"/>
    <w:rsid w:val="00CB69B7"/>
    <w:rsid w:val="00DB177F"/>
    <w:rsid w:val="00E21DD8"/>
    <w:rsid w:val="00E33A83"/>
    <w:rsid w:val="00F00BD0"/>
    <w:rsid w:val="00F51539"/>
    <w:rsid w:val="00F83E39"/>
    <w:rsid w:val="00FA2089"/>
    <w:rsid w:val="00FC28DA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226D"/>
  <w15:chartTrackingRefBased/>
  <w15:docId w15:val="{083BECEA-C777-4B22-A245-AE248EF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39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styleId="Titlu1">
    <w:name w:val="heading 1"/>
    <w:aliases w:val="Section Heading,Section"/>
    <w:basedOn w:val="Normal"/>
    <w:next w:val="Normal"/>
    <w:link w:val="Titlu1Caracter"/>
    <w:qFormat/>
    <w:rsid w:val="00F51539"/>
    <w:pPr>
      <w:keepNext/>
      <w:tabs>
        <w:tab w:val="left" w:pos="720"/>
      </w:tabs>
      <w:spacing w:after="200" w:line="280" w:lineRule="exact"/>
      <w:ind w:right="57"/>
      <w:jc w:val="both"/>
      <w:outlineLvl w:val="0"/>
    </w:pPr>
    <w:rPr>
      <w:b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Section Heading Caracter,Section Caracter"/>
    <w:basedOn w:val="Fontdeparagrafimplicit"/>
    <w:link w:val="Titlu1"/>
    <w:rsid w:val="00F51539"/>
    <w:rPr>
      <w:rFonts w:ascii="Times New Roman" w:eastAsia="Times New Roman" w:hAnsi="Times New Roman" w:cs="Times New Roman"/>
      <w:b/>
      <w:szCs w:val="28"/>
      <w:lang w:val="en-GB"/>
    </w:rPr>
  </w:style>
  <w:style w:type="paragraph" w:styleId="Corptext">
    <w:name w:val="Body Text"/>
    <w:basedOn w:val="Normal"/>
    <w:link w:val="CorptextCaracter"/>
    <w:rsid w:val="00F515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nb-NO"/>
    </w:rPr>
  </w:style>
  <w:style w:type="character" w:customStyle="1" w:styleId="CorptextCaracter">
    <w:name w:val="Corp text Caracter"/>
    <w:basedOn w:val="Fontdeparagrafimplicit"/>
    <w:link w:val="Corptext"/>
    <w:rsid w:val="00F51539"/>
    <w:rPr>
      <w:rFonts w:ascii="Times New Roman" w:eastAsia="Times New Roman" w:hAnsi="Times New Roman" w:cs="Times New Roman"/>
      <w:szCs w:val="20"/>
      <w:lang w:val="en-GB" w:eastAsia="nb-NO"/>
    </w:rPr>
  </w:style>
  <w:style w:type="paragraph" w:styleId="Cuprins1">
    <w:name w:val="toc 1"/>
    <w:basedOn w:val="Normal"/>
    <w:next w:val="Normal"/>
    <w:autoRedefine/>
    <w:rsid w:val="00F51539"/>
    <w:pPr>
      <w:tabs>
        <w:tab w:val="left" w:pos="540"/>
        <w:tab w:val="right" w:leader="dot" w:pos="9634"/>
      </w:tabs>
      <w:spacing w:before="120" w:after="120"/>
    </w:pPr>
    <w:rPr>
      <w:caps/>
    </w:rPr>
  </w:style>
  <w:style w:type="paragraph" w:styleId="Antet">
    <w:name w:val="header"/>
    <w:basedOn w:val="Normal"/>
    <w:link w:val="AntetCaracter"/>
    <w:uiPriority w:val="99"/>
    <w:unhideWhenUsed/>
    <w:rsid w:val="00FF2C2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F2C2A"/>
    <w:rPr>
      <w:rFonts w:ascii="Times New Roman" w:eastAsia="Times New Roman" w:hAnsi="Times New Roman" w:cs="Times New Roman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F2C2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F2C2A"/>
    <w:rPr>
      <w:rFonts w:ascii="Times New Roman" w:eastAsia="Times New Roman" w:hAnsi="Times New Roman" w:cs="Times New Roman"/>
      <w:szCs w:val="24"/>
      <w:lang w:val="en-GB"/>
    </w:rPr>
  </w:style>
  <w:style w:type="character" w:styleId="Hyperlink">
    <w:name w:val="Hyperlink"/>
    <w:basedOn w:val="Fontdeparagrafimplicit"/>
    <w:uiPriority w:val="99"/>
    <w:unhideWhenUsed/>
    <w:rsid w:val="004B3AE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lloy.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lloy-distribu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lloy-distribution.r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lloy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DA3C-10C1-4873-83E9-F7C429A8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3362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ALLOY Distribution</dc:creator>
  <cp:keywords/>
  <dc:description/>
  <cp:lastModifiedBy>Rochii Elegante Buzau</cp:lastModifiedBy>
  <cp:revision>4</cp:revision>
  <cp:lastPrinted>2020-12-15T08:47:00Z</cp:lastPrinted>
  <dcterms:created xsi:type="dcterms:W3CDTF">2023-04-18T07:40:00Z</dcterms:created>
  <dcterms:modified xsi:type="dcterms:W3CDTF">2023-04-18T07:56:00Z</dcterms:modified>
</cp:coreProperties>
</file>